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13607">
      <w:pPr>
        <w:spacing w:line="360" w:lineRule="auto"/>
        <w:jc w:val="center"/>
        <w:rPr>
          <w:rStyle w:val="7"/>
          <w:rFonts w:ascii="宋体" w:hAnsi="宋体" w:cs="宋体"/>
          <w:color w:val="auto"/>
          <w:sz w:val="28"/>
          <w:szCs w:val="28"/>
          <w:highlight w:val="none"/>
        </w:rPr>
      </w:pPr>
      <w:bookmarkStart w:id="0" w:name="_Toc11328"/>
      <w:bookmarkStart w:id="1" w:name="_Toc8613"/>
      <w:bookmarkStart w:id="2" w:name="_Toc12444"/>
      <w:bookmarkStart w:id="3" w:name="_Toc7717"/>
      <w:bookmarkStart w:id="4" w:name="_Toc26323"/>
      <w:bookmarkStart w:id="5" w:name="_Toc401414766"/>
      <w:bookmarkStart w:id="6" w:name="_Toc10626"/>
      <w:bookmarkStart w:id="7" w:name="_Toc21721"/>
      <w:bookmarkStart w:id="8" w:name="_Toc27070"/>
      <w:bookmarkStart w:id="9" w:name="_Toc10977"/>
      <w:bookmarkStart w:id="10" w:name="_Toc23995"/>
      <w:bookmarkStart w:id="11" w:name="_Toc463253083"/>
      <w:bookmarkStart w:id="12" w:name="_Toc20447"/>
      <w:bookmarkStart w:id="13" w:name="_Toc364779711"/>
      <w:r>
        <w:rPr>
          <w:rFonts w:hint="eastAsia" w:ascii="宋体" w:hAnsi="宋体" w:cs="宋体"/>
          <w:b/>
          <w:color w:val="auto"/>
          <w:sz w:val="28"/>
          <w:szCs w:val="28"/>
          <w:highlight w:val="none"/>
        </w:rPr>
        <w:t>第三章  项目需求</w:t>
      </w:r>
      <w:bookmarkEnd w:id="0"/>
      <w:bookmarkEnd w:id="1"/>
      <w:bookmarkEnd w:id="2"/>
    </w:p>
    <w:p w14:paraId="0E7A0C83">
      <w:pPr>
        <w:spacing w:line="400" w:lineRule="exact"/>
        <w:rPr>
          <w:rFonts w:ascii="宋体" w:hAnsi="宋体" w:cs="宋体"/>
          <w:b/>
          <w:bCs/>
          <w:color w:val="auto"/>
          <w:szCs w:val="21"/>
          <w:highlight w:val="none"/>
        </w:rPr>
      </w:pPr>
      <w:bookmarkStart w:id="14" w:name="OLE_LINK2"/>
      <w:r>
        <w:rPr>
          <w:rFonts w:hint="eastAsia" w:ascii="宋体" w:hAnsi="宋体" w:cs="宋体"/>
          <w:b/>
          <w:bCs/>
          <w:color w:val="auto"/>
          <w:szCs w:val="21"/>
          <w:highlight w:val="none"/>
        </w:rPr>
        <w:t>一、</w:t>
      </w:r>
      <w:r>
        <w:rPr>
          <w:rStyle w:val="7"/>
          <w:rFonts w:hint="eastAsia" w:ascii="宋体" w:hAnsi="宋体" w:cs="宋体"/>
          <w:color w:val="auto"/>
          <w:szCs w:val="21"/>
          <w:highlight w:val="none"/>
        </w:rPr>
        <w:t>项目基本情况</w:t>
      </w:r>
    </w:p>
    <w:p w14:paraId="515100E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需求：本项目为钟楼区14所中小学食堂食材供应项目，涉及学校为：常州市西林实验学校、常州市荆川小学、常州市钟楼第二实验小学、常州市觅渡桥小学、常州市五星实验小学、常州市冠英小学、常州市钟楼实验小学、常州市平冈小学、常州市清潭实验小学、常州市怀德苑小学、常州市新闸中学、常州市邹区中学、常州市花园第二小学、常州市钟楼实验中学（各学校人数和餐标详见招标文件）。根据招标人的实际订货单，按时配送到招标人指定地点。</w:t>
      </w:r>
    </w:p>
    <w:p w14:paraId="0467AEDC">
      <w:pPr>
        <w:widowControl/>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招标食材类别：肉水产禽蛋类、冻品类、蔬菜类、米（面/豆）制品、干货、糕点类等（除大米、牛奶、食用油和调味品、水果外）。</w:t>
      </w:r>
    </w:p>
    <w:p w14:paraId="2B4C2C0B">
      <w:pPr>
        <w:widowControl/>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合同履行期限：共一学年（含20</w:t>
      </w:r>
      <w:r>
        <w:rPr>
          <w:rFonts w:ascii="宋体" w:hAnsi="宋体" w:cs="宋体"/>
          <w:color w:val="auto"/>
          <w:szCs w:val="21"/>
          <w:highlight w:val="none"/>
        </w:rPr>
        <w:t>24</w:t>
      </w:r>
      <w:r>
        <w:rPr>
          <w:rFonts w:hint="eastAsia" w:ascii="宋体" w:hAnsi="宋体" w:cs="宋体"/>
          <w:color w:val="auto"/>
          <w:szCs w:val="21"/>
          <w:highlight w:val="none"/>
        </w:rPr>
        <w:t>年秋季学期和2</w:t>
      </w:r>
      <w:r>
        <w:rPr>
          <w:rFonts w:ascii="宋体" w:hAnsi="宋体" w:cs="宋体"/>
          <w:color w:val="auto"/>
          <w:szCs w:val="21"/>
          <w:highlight w:val="none"/>
        </w:rPr>
        <w:t>025</w:t>
      </w:r>
      <w:r>
        <w:rPr>
          <w:rFonts w:hint="eastAsia" w:ascii="宋体" w:hAnsi="宋体" w:cs="宋体"/>
          <w:color w:val="auto"/>
          <w:szCs w:val="21"/>
          <w:highlight w:val="none"/>
        </w:rPr>
        <w:t>年春季学期），暂定为202</w:t>
      </w:r>
      <w:r>
        <w:rPr>
          <w:rFonts w:ascii="宋体" w:hAnsi="宋体" w:cs="宋体"/>
          <w:color w:val="auto"/>
          <w:szCs w:val="21"/>
          <w:highlight w:val="none"/>
        </w:rPr>
        <w:t>4</w:t>
      </w:r>
      <w:r>
        <w:rPr>
          <w:rFonts w:hint="eastAsia" w:ascii="宋体" w:hAnsi="宋体" w:cs="宋体"/>
          <w:color w:val="auto"/>
          <w:szCs w:val="21"/>
          <w:highlight w:val="none"/>
        </w:rPr>
        <w:t>年8月20日至202</w:t>
      </w:r>
      <w:r>
        <w:rPr>
          <w:rFonts w:ascii="宋体" w:hAnsi="宋体" w:cs="宋体"/>
          <w:color w:val="auto"/>
          <w:szCs w:val="21"/>
          <w:highlight w:val="none"/>
        </w:rPr>
        <w:t>5</w:t>
      </w:r>
      <w:r>
        <w:rPr>
          <w:rFonts w:hint="eastAsia" w:ascii="宋体" w:hAnsi="宋体" w:cs="宋体"/>
          <w:color w:val="auto"/>
          <w:szCs w:val="21"/>
          <w:highlight w:val="none"/>
        </w:rPr>
        <w:t>年8月19日，具体开始时间以</w:t>
      </w:r>
      <w:r>
        <w:rPr>
          <w:rFonts w:hint="eastAsia" w:ascii="宋体" w:hAnsi="宋体" w:cs="宋体"/>
          <w:color w:val="auto"/>
          <w:kern w:val="0"/>
          <w:szCs w:val="21"/>
          <w:highlight w:val="none"/>
        </w:rPr>
        <w:t>招标人</w:t>
      </w:r>
      <w:r>
        <w:rPr>
          <w:rFonts w:hint="eastAsia" w:ascii="宋体" w:hAnsi="宋体" w:cs="宋体"/>
          <w:color w:val="auto"/>
          <w:szCs w:val="21"/>
          <w:highlight w:val="none"/>
        </w:rPr>
        <w:t>通知为准。</w:t>
      </w:r>
    </w:p>
    <w:p w14:paraId="245C37C0">
      <w:pPr>
        <w:spacing w:line="400" w:lineRule="exact"/>
        <w:rPr>
          <w:rFonts w:ascii="宋体" w:hAnsi="宋体" w:cs="宋体"/>
          <w:color w:val="auto"/>
          <w:szCs w:val="21"/>
          <w:highlight w:val="none"/>
        </w:rPr>
      </w:pPr>
      <w:r>
        <w:rPr>
          <w:rFonts w:hint="eastAsia" w:ascii="宋体" w:hAnsi="宋体" w:cs="宋体"/>
          <w:b/>
          <w:bCs/>
          <w:color w:val="auto"/>
          <w:szCs w:val="21"/>
          <w:highlight w:val="none"/>
        </w:rPr>
        <w:t>二、服务</w:t>
      </w:r>
      <w:r>
        <w:rPr>
          <w:rStyle w:val="7"/>
          <w:rFonts w:hint="eastAsia" w:ascii="宋体" w:hAnsi="宋体" w:cs="宋体"/>
          <w:color w:val="auto"/>
          <w:szCs w:val="21"/>
          <w:highlight w:val="none"/>
        </w:rPr>
        <w:t>学校清单</w:t>
      </w:r>
      <w:r>
        <w:rPr>
          <w:rFonts w:hint="eastAsia" w:ascii="宋体" w:hAnsi="宋体" w:cs="宋体"/>
          <w:color w:val="auto"/>
          <w:szCs w:val="21"/>
          <w:highlight w:val="none"/>
        </w:rPr>
        <w:t>：</w:t>
      </w:r>
    </w:p>
    <w:bookmarkEnd w:id="14"/>
    <w:tbl>
      <w:tblPr>
        <w:tblStyle w:val="5"/>
        <w:tblW w:w="4911" w:type="pct"/>
        <w:tblInd w:w="93" w:type="dxa"/>
        <w:tblLayout w:type="fixed"/>
        <w:tblCellMar>
          <w:top w:w="0" w:type="dxa"/>
          <w:left w:w="108" w:type="dxa"/>
          <w:bottom w:w="0" w:type="dxa"/>
          <w:right w:w="108" w:type="dxa"/>
        </w:tblCellMar>
      </w:tblPr>
      <w:tblGrid>
        <w:gridCol w:w="746"/>
        <w:gridCol w:w="2643"/>
        <w:gridCol w:w="1082"/>
        <w:gridCol w:w="1169"/>
        <w:gridCol w:w="1457"/>
        <w:gridCol w:w="1274"/>
      </w:tblGrid>
      <w:tr w14:paraId="30301B80">
        <w:tblPrEx>
          <w:tblCellMar>
            <w:top w:w="0" w:type="dxa"/>
            <w:left w:w="108" w:type="dxa"/>
            <w:bottom w:w="0" w:type="dxa"/>
            <w:right w:w="108" w:type="dxa"/>
          </w:tblCellMar>
        </w:tblPrEx>
        <w:trPr>
          <w:trHeight w:val="9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F71D">
            <w:pPr>
              <w:widowControl/>
              <w:jc w:val="center"/>
              <w:textAlignment w:val="center"/>
              <w:rPr>
                <w:rFonts w:ascii="宋体" w:hAnsi="宋体" w:cs="宋体"/>
                <w:b/>
                <w:bCs/>
                <w:color w:val="auto"/>
                <w:szCs w:val="21"/>
                <w:highlight w:val="none"/>
              </w:rPr>
            </w:pPr>
            <w:bookmarkStart w:id="15" w:name="_Toc545"/>
            <w:bookmarkStart w:id="16" w:name="_Toc22531_WPSOffice_Level1"/>
            <w:bookmarkStart w:id="17" w:name="_Toc20204"/>
            <w:bookmarkStart w:id="18" w:name="_Toc9553_WPSOffice_Level1"/>
            <w:r>
              <w:rPr>
                <w:rFonts w:hint="eastAsia" w:ascii="宋体" w:hAnsi="宋体" w:cs="宋体"/>
                <w:b/>
                <w:bCs/>
                <w:color w:val="auto"/>
                <w:kern w:val="0"/>
                <w:szCs w:val="21"/>
                <w:highlight w:val="none"/>
                <w:lang w:bidi="ar"/>
              </w:rPr>
              <w:t>序号</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99D5">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学校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FCFF">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学生数（人）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79E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教师数（人）</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A5EF">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每学年食堂食材预估采购费用（万元）</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A372">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备注</w:t>
            </w:r>
          </w:p>
        </w:tc>
      </w:tr>
      <w:tr w14:paraId="7E04EBDD">
        <w:tblPrEx>
          <w:tblCellMar>
            <w:top w:w="0" w:type="dxa"/>
            <w:left w:w="108" w:type="dxa"/>
            <w:bottom w:w="0" w:type="dxa"/>
            <w:right w:w="108" w:type="dxa"/>
          </w:tblCellMar>
        </w:tblPrEx>
        <w:trPr>
          <w:trHeight w:val="3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2F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AC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常州市西林实验学校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7C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CE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E3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370</w:t>
            </w:r>
          </w:p>
        </w:tc>
        <w:tc>
          <w:tcPr>
            <w:tcW w:w="7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F2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肉水产禽蛋类、冻品类、蔬菜类、米（面/豆）制品、干货、糕点类等（除大米、牛奶、食用油和调味品、水果外）详见招标文件）</w:t>
            </w:r>
          </w:p>
        </w:tc>
      </w:tr>
      <w:tr w14:paraId="16D8DCF3">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CA7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BA3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常州市荆川小学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9D9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04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434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302</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98E4E">
            <w:pPr>
              <w:jc w:val="center"/>
              <w:rPr>
                <w:rFonts w:ascii="宋体" w:hAnsi="宋体" w:cs="宋体"/>
                <w:color w:val="auto"/>
                <w:szCs w:val="21"/>
                <w:highlight w:val="none"/>
              </w:rPr>
            </w:pPr>
          </w:p>
        </w:tc>
      </w:tr>
      <w:tr w14:paraId="0AF9C8A1">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1F4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BFC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常州市钟楼第二实验小学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5E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A0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2F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255</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FE94">
            <w:pPr>
              <w:jc w:val="center"/>
              <w:rPr>
                <w:rFonts w:ascii="宋体" w:hAnsi="宋体" w:cs="宋体"/>
                <w:color w:val="auto"/>
                <w:szCs w:val="21"/>
                <w:highlight w:val="none"/>
              </w:rPr>
            </w:pPr>
          </w:p>
        </w:tc>
      </w:tr>
      <w:tr w14:paraId="6BC43359">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96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77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常州市觅渡桥小学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FD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8C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06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257</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5BF7">
            <w:pPr>
              <w:jc w:val="center"/>
              <w:rPr>
                <w:rFonts w:ascii="宋体" w:hAnsi="宋体" w:cs="宋体"/>
                <w:color w:val="auto"/>
                <w:szCs w:val="21"/>
                <w:highlight w:val="none"/>
              </w:rPr>
            </w:pPr>
          </w:p>
        </w:tc>
      </w:tr>
      <w:tr w14:paraId="0F1A7E8C">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061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C9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常州市五星实验小学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E5D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B70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FDE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124</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E757">
            <w:pPr>
              <w:jc w:val="center"/>
              <w:rPr>
                <w:rFonts w:ascii="宋体" w:hAnsi="宋体" w:cs="宋体"/>
                <w:color w:val="auto"/>
                <w:szCs w:val="21"/>
                <w:highlight w:val="none"/>
              </w:rPr>
            </w:pPr>
          </w:p>
        </w:tc>
      </w:tr>
      <w:tr w14:paraId="362C90E6">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2E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C5C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常州市冠英小学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D9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4A6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D8A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326</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9594">
            <w:pPr>
              <w:jc w:val="center"/>
              <w:rPr>
                <w:rFonts w:ascii="宋体" w:hAnsi="宋体" w:cs="宋体"/>
                <w:color w:val="auto"/>
                <w:szCs w:val="21"/>
                <w:highlight w:val="none"/>
              </w:rPr>
            </w:pPr>
          </w:p>
        </w:tc>
      </w:tr>
      <w:tr w14:paraId="6C428966">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91B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D8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常州市钟楼实验小学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FB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584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40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280</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3644">
            <w:pPr>
              <w:jc w:val="center"/>
              <w:rPr>
                <w:rFonts w:ascii="宋体" w:hAnsi="宋体" w:cs="宋体"/>
                <w:color w:val="auto"/>
                <w:szCs w:val="21"/>
                <w:highlight w:val="none"/>
              </w:rPr>
            </w:pPr>
          </w:p>
        </w:tc>
      </w:tr>
      <w:tr w14:paraId="18FF9913">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0E2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40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常州市平冈小学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02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E50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29E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260</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1187">
            <w:pPr>
              <w:jc w:val="center"/>
              <w:rPr>
                <w:rFonts w:ascii="宋体" w:hAnsi="宋体" w:cs="宋体"/>
                <w:color w:val="auto"/>
                <w:szCs w:val="21"/>
                <w:highlight w:val="none"/>
              </w:rPr>
            </w:pPr>
          </w:p>
        </w:tc>
      </w:tr>
      <w:tr w14:paraId="5E7B9CE0">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923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E4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常州市清潭实验小学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A3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D1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2E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309</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25E9">
            <w:pPr>
              <w:jc w:val="center"/>
              <w:rPr>
                <w:rFonts w:ascii="宋体" w:hAnsi="宋体" w:cs="宋体"/>
                <w:color w:val="auto"/>
                <w:szCs w:val="21"/>
                <w:highlight w:val="none"/>
              </w:rPr>
            </w:pPr>
          </w:p>
        </w:tc>
      </w:tr>
      <w:tr w14:paraId="2F72F808">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43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B9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常州市怀德苑小学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12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D9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14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125</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87A5">
            <w:pPr>
              <w:jc w:val="center"/>
              <w:rPr>
                <w:rFonts w:ascii="宋体" w:hAnsi="宋体" w:cs="宋体"/>
                <w:color w:val="auto"/>
                <w:szCs w:val="21"/>
                <w:highlight w:val="none"/>
              </w:rPr>
            </w:pPr>
          </w:p>
        </w:tc>
      </w:tr>
      <w:tr w14:paraId="27A3845E">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6A5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F7C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常州市新闸中学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8D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A3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CED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ADB8">
            <w:pPr>
              <w:jc w:val="center"/>
              <w:rPr>
                <w:rFonts w:ascii="宋体" w:hAnsi="宋体" w:cs="宋体"/>
                <w:color w:val="auto"/>
                <w:szCs w:val="21"/>
                <w:highlight w:val="none"/>
              </w:rPr>
            </w:pPr>
          </w:p>
        </w:tc>
      </w:tr>
      <w:tr w14:paraId="1CDB8F3C">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D82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87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常州市邹区中学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99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8C9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350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87</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1BA3">
            <w:pPr>
              <w:jc w:val="center"/>
              <w:rPr>
                <w:rFonts w:ascii="宋体" w:hAnsi="宋体" w:cs="宋体"/>
                <w:color w:val="auto"/>
                <w:szCs w:val="21"/>
                <w:highlight w:val="none"/>
              </w:rPr>
            </w:pPr>
          </w:p>
        </w:tc>
      </w:tr>
      <w:tr w14:paraId="6D1753EB">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6E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B2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常州市花园第二小学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880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D3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1F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146</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47A8">
            <w:pPr>
              <w:jc w:val="center"/>
              <w:rPr>
                <w:rFonts w:ascii="宋体" w:hAnsi="宋体" w:cs="宋体"/>
                <w:color w:val="auto"/>
                <w:szCs w:val="21"/>
                <w:highlight w:val="none"/>
              </w:rPr>
            </w:pPr>
          </w:p>
        </w:tc>
      </w:tr>
      <w:tr w14:paraId="69D8F9F9">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20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91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常州市钟楼实验中学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78E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AF8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97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230</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4069">
            <w:pPr>
              <w:jc w:val="center"/>
              <w:rPr>
                <w:rFonts w:ascii="宋体" w:hAnsi="宋体" w:cs="宋体"/>
                <w:color w:val="auto"/>
                <w:szCs w:val="21"/>
                <w:highlight w:val="none"/>
              </w:rPr>
            </w:pPr>
          </w:p>
        </w:tc>
      </w:tr>
      <w:tr w14:paraId="19C51159">
        <w:tblPrEx>
          <w:tblCellMar>
            <w:top w:w="0" w:type="dxa"/>
            <w:left w:w="108" w:type="dxa"/>
            <w:bottom w:w="0" w:type="dxa"/>
            <w:right w:w="108" w:type="dxa"/>
          </w:tblCellMar>
        </w:tblPrEx>
        <w:trPr>
          <w:trHeight w:val="27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EE4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50D7">
            <w:pPr>
              <w:jc w:val="center"/>
              <w:rPr>
                <w:rFonts w:ascii="宋体" w:hAnsi="宋体" w:cs="宋体"/>
                <w:color w:val="auto"/>
                <w:sz w:val="22"/>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0340">
            <w:pPr>
              <w:jc w:val="center"/>
              <w:rPr>
                <w:rFonts w:ascii="宋体" w:hAnsi="宋体" w:cs="宋体"/>
                <w:color w:val="auto"/>
                <w:sz w:val="22"/>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81EA">
            <w:pPr>
              <w:jc w:val="center"/>
              <w:rPr>
                <w:rFonts w:ascii="宋体" w:hAnsi="宋体" w:cs="宋体"/>
                <w:color w:val="auto"/>
                <w:sz w:val="22"/>
                <w:highlight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61D7">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3172</w:t>
            </w:r>
          </w:p>
        </w:tc>
        <w:tc>
          <w:tcPr>
            <w:tcW w:w="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AF66">
            <w:pPr>
              <w:jc w:val="center"/>
              <w:rPr>
                <w:rFonts w:ascii="宋体" w:hAnsi="宋体" w:cs="宋体"/>
                <w:color w:val="auto"/>
                <w:szCs w:val="21"/>
                <w:highlight w:val="none"/>
              </w:rPr>
            </w:pPr>
          </w:p>
        </w:tc>
      </w:tr>
    </w:tbl>
    <w:p w14:paraId="55A9C16D">
      <w:pPr>
        <w:numPr>
          <w:ilvl w:val="255"/>
          <w:numId w:val="0"/>
        </w:num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二次竞价原则：</w:t>
      </w:r>
    </w:p>
    <w:p w14:paraId="5796B0C0">
      <w:pPr>
        <w:numPr>
          <w:ilvl w:val="255"/>
          <w:numId w:val="0"/>
        </w:num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入选本项目的供应商需要在招标人要求的品牌、规格、参数、型号等范围内统一报价，每次竞价时总价最低者即中标。原则上肉水产禽蛋类、冻品类、蔬菜类、米面豆制品、干货、糕点类等每两周报价一次，逢节假日等特殊情况将另行通知。</w:t>
      </w:r>
    </w:p>
    <w:p w14:paraId="3448F575">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本次共14所学校，在每次竞价时，招标人依据用工服务划分标段（一标段：常州市觅渡桥小学、常州市冠英小学、常州市五星实验小学；二标段：常州市钟楼实验小学、常州市平冈小学；三标段：常州市怀德苑小学、常州市清潭实验小学、常州市新闸中学；四标段：常州市花园第二小学、常州市邹区中学、常州市钟楼实验中学；同时还有常州市西林中小学、常州市荆川小学、常州市钟楼第二实验小学）分别进行二次报价，每标段中一家单位供货。后期甲方可根据实际情况调整标段划分，以招标人通知为准。</w:t>
      </w:r>
    </w:p>
    <w:p w14:paraId="7C64C162">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如最低价中标人无法按时、按量提供食材（需要提前3天向招标人提出书面说明）或食材验收不通过或存在质量问题等无法正常供货时，食材由次低价中标人供应，差价由最低价中标人支付给次低价中标人，招标人有权对造成的损失进行索赔（优先从履约保证金中扣除）。</w:t>
      </w:r>
    </w:p>
    <w:p w14:paraId="0AACAD5E">
      <w:pPr>
        <w:spacing w:line="400" w:lineRule="exact"/>
        <w:rPr>
          <w:rFonts w:ascii="宋体" w:hAnsi="宋体" w:cs="宋体"/>
          <w:color w:val="auto"/>
          <w:szCs w:val="21"/>
          <w:highlight w:val="none"/>
        </w:rPr>
      </w:pPr>
      <w:r>
        <w:rPr>
          <w:rFonts w:hint="eastAsia" w:ascii="宋体" w:hAnsi="宋体" w:cs="宋体"/>
          <w:b/>
          <w:bCs/>
          <w:color w:val="auto"/>
          <w:szCs w:val="21"/>
          <w:highlight w:val="none"/>
        </w:rPr>
        <w:t>三、总体要求</w:t>
      </w:r>
    </w:p>
    <w:p w14:paraId="6E4E0690">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1.车辆：投标人应自备至少三辆冷藏车用于本项目运输服务。</w:t>
      </w:r>
    </w:p>
    <w:p w14:paraId="0729B617">
      <w:pPr>
        <w:snapToGrid w:val="0"/>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投标文件中提供材料如下：</w:t>
      </w:r>
      <w:r>
        <w:rPr>
          <w:rFonts w:hint="eastAsia" w:ascii="宋体" w:hAnsi="宋体" w:cs="宋体"/>
          <w:color w:val="auto"/>
          <w:szCs w:val="21"/>
          <w:highlight w:val="none"/>
        </w:rPr>
        <w:t>自有的须提供车辆行驶证（行驶证是投标人名称登记的车辆）和车辆照片；租赁的须提供有效租赁协议，租赁期到期时间不得早于</w:t>
      </w:r>
      <w:r>
        <w:rPr>
          <w:rFonts w:ascii="宋体" w:hAnsi="宋体" w:cs="宋体"/>
          <w:color w:val="auto"/>
          <w:szCs w:val="21"/>
          <w:highlight w:val="none"/>
        </w:rPr>
        <w:t>2025</w:t>
      </w:r>
      <w:r>
        <w:rPr>
          <w:rFonts w:hint="eastAsia" w:ascii="宋体" w:hAnsi="宋体" w:cs="宋体"/>
          <w:color w:val="auto"/>
          <w:szCs w:val="21"/>
          <w:highlight w:val="none"/>
        </w:rPr>
        <w:t>年</w:t>
      </w:r>
      <w:r>
        <w:rPr>
          <w:rFonts w:ascii="宋体" w:hAnsi="宋体" w:cs="宋体"/>
          <w:color w:val="auto"/>
          <w:szCs w:val="21"/>
          <w:highlight w:val="none"/>
        </w:rPr>
        <w:t>8</w:t>
      </w:r>
      <w:r>
        <w:rPr>
          <w:rFonts w:hint="eastAsia" w:ascii="宋体" w:hAnsi="宋体" w:cs="宋体"/>
          <w:color w:val="auto"/>
          <w:szCs w:val="21"/>
          <w:highlight w:val="none"/>
        </w:rPr>
        <w:t>月（有延期协议认为有效）和车辆照片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本项有一点不满足的，视为</w:t>
      </w:r>
      <w:r>
        <w:rPr>
          <w:rFonts w:hint="eastAsia" w:ascii="宋体" w:hAnsi="宋体" w:cs="宋体"/>
          <w:color w:val="auto"/>
          <w:szCs w:val="21"/>
          <w:highlight w:val="none"/>
          <w:lang w:eastAsia="zh-CN"/>
        </w:rPr>
        <w:t>无效投标</w:t>
      </w:r>
      <w:r>
        <w:rPr>
          <w:rFonts w:hint="eastAsia" w:ascii="宋体" w:hAnsi="宋体" w:cs="宋体"/>
          <w:color w:val="auto"/>
          <w:szCs w:val="21"/>
          <w:highlight w:val="none"/>
        </w:rPr>
        <w:t>。</w:t>
      </w:r>
    </w:p>
    <w:p w14:paraId="2146AE3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lang w:val="en-US" w:eastAsia="zh-CN"/>
        </w:rPr>
        <w:t>场所</w:t>
      </w:r>
      <w:r>
        <w:rPr>
          <w:rFonts w:ascii="宋体" w:hAnsi="宋体" w:cs="宋体"/>
          <w:color w:val="auto"/>
          <w:szCs w:val="21"/>
          <w:highlight w:val="none"/>
        </w:rPr>
        <w:t>：投标人</w:t>
      </w:r>
      <w:r>
        <w:rPr>
          <w:rFonts w:hint="eastAsia" w:ascii="宋体" w:hAnsi="宋体" w:cs="宋体"/>
          <w:color w:val="auto"/>
          <w:szCs w:val="21"/>
          <w:highlight w:val="none"/>
        </w:rPr>
        <w:t>应具有固定</w:t>
      </w:r>
      <w:r>
        <w:rPr>
          <w:rFonts w:hint="eastAsia" w:ascii="宋体" w:hAnsi="宋体" w:cs="宋体"/>
          <w:color w:val="auto"/>
          <w:szCs w:val="21"/>
          <w:highlight w:val="none"/>
          <w:lang w:val="en-US" w:eastAsia="zh-CN"/>
        </w:rPr>
        <w:t>经营</w:t>
      </w:r>
      <w:r>
        <w:rPr>
          <w:rFonts w:hint="eastAsia" w:ascii="宋体" w:hAnsi="宋体" w:cs="宋体"/>
          <w:color w:val="auto"/>
          <w:szCs w:val="21"/>
          <w:highlight w:val="none"/>
        </w:rPr>
        <w:t>场所</w:t>
      </w:r>
      <w:r>
        <w:rPr>
          <w:rFonts w:hint="eastAsia" w:ascii="宋体" w:hAnsi="宋体" w:cs="宋体"/>
          <w:color w:val="auto"/>
          <w:szCs w:val="21"/>
          <w:highlight w:val="none"/>
          <w:lang w:eastAsia="zh-CN"/>
        </w:rPr>
        <w:t>，</w:t>
      </w:r>
      <w:r>
        <w:rPr>
          <w:rFonts w:hint="eastAsia" w:ascii="宋体" w:hAnsi="宋体" w:cs="宋体"/>
          <w:color w:val="auto"/>
          <w:szCs w:val="21"/>
          <w:highlight w:val="none"/>
        </w:rPr>
        <w:t>面积应不低于500平方米</w:t>
      </w:r>
      <w:r>
        <w:rPr>
          <w:rFonts w:hint="eastAsia" w:ascii="宋体" w:hAnsi="宋体" w:cs="宋体"/>
          <w:color w:val="auto"/>
          <w:szCs w:val="21"/>
          <w:highlight w:val="none"/>
          <w:lang w:eastAsia="zh-CN"/>
        </w:rPr>
        <w:t>，</w:t>
      </w:r>
      <w:r>
        <w:rPr>
          <w:rFonts w:hint="eastAsia" w:ascii="宋体" w:hAnsi="宋体" w:cs="宋体"/>
          <w:color w:val="auto"/>
          <w:szCs w:val="21"/>
          <w:highlight w:val="none"/>
        </w:rPr>
        <w:t>该场所须具备蔬菜分拣加工区、肉类分割区、清洗消毒区、快检室功能区域。</w:t>
      </w:r>
    </w:p>
    <w:p w14:paraId="33DA5D6F">
      <w:pPr>
        <w:snapToGrid w:val="0"/>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val="en-US" w:eastAsia="zh-CN"/>
        </w:rPr>
        <w:t>投标文件中</w:t>
      </w:r>
      <w:r>
        <w:rPr>
          <w:rFonts w:hint="eastAsia" w:ascii="宋体" w:hAnsi="宋体" w:cs="宋体"/>
          <w:b/>
          <w:bCs/>
          <w:color w:val="auto"/>
          <w:szCs w:val="21"/>
          <w:highlight w:val="none"/>
          <w:u w:val="single"/>
        </w:rPr>
        <w:t>提供现场照片和录制的视频</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照片和视频</w:t>
      </w:r>
      <w:r>
        <w:rPr>
          <w:rFonts w:hint="eastAsia" w:ascii="宋体" w:hAnsi="宋体" w:cs="宋体"/>
          <w:b/>
          <w:bCs/>
          <w:color w:val="auto"/>
          <w:szCs w:val="21"/>
          <w:highlight w:val="none"/>
          <w:u w:val="single"/>
          <w:lang w:val="en-US" w:eastAsia="zh-CN"/>
        </w:rPr>
        <w:t>以U盘形式提供</w:t>
      </w:r>
      <w:r>
        <w:rPr>
          <w:rFonts w:hint="eastAsia" w:ascii="宋体" w:hAnsi="宋体" w:cs="宋体"/>
          <w:b/>
          <w:bCs/>
          <w:color w:val="auto"/>
          <w:szCs w:val="21"/>
          <w:highlight w:val="none"/>
          <w:u w:val="singl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自有</w:t>
      </w:r>
      <w:r>
        <w:rPr>
          <w:rFonts w:hint="eastAsia" w:ascii="宋体" w:hAnsi="宋体" w:cs="宋体"/>
          <w:color w:val="auto"/>
          <w:szCs w:val="21"/>
          <w:highlight w:val="none"/>
          <w:lang w:val="en-US" w:eastAsia="zh-CN"/>
        </w:rPr>
        <w:t>场所提供</w:t>
      </w:r>
      <w:r>
        <w:rPr>
          <w:rFonts w:hint="eastAsia" w:ascii="宋体" w:hAnsi="宋体" w:cs="宋体"/>
          <w:color w:val="auto"/>
          <w:szCs w:val="21"/>
          <w:highlight w:val="none"/>
        </w:rPr>
        <w:t>房产证复印件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租赁场所提供租赁</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租赁合同对应的付款凭证和发票</w:t>
      </w:r>
      <w:r>
        <w:rPr>
          <w:rFonts w:hint="eastAsia" w:ascii="宋体" w:hAnsi="宋体" w:cs="宋体"/>
          <w:color w:val="auto"/>
          <w:szCs w:val="21"/>
          <w:highlight w:val="none"/>
          <w:lang w:val="en-US" w:eastAsia="zh-CN"/>
        </w:rPr>
        <w:t>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租赁到期时间不得早于2025年8月（有延期协议认为有效），</w:t>
      </w:r>
      <w:r>
        <w:rPr>
          <w:rFonts w:hint="eastAsia" w:ascii="宋体" w:hAnsi="宋体" w:cs="宋体"/>
          <w:color w:val="auto"/>
          <w:szCs w:val="21"/>
          <w:highlight w:val="none"/>
          <w:lang w:val="en-US" w:eastAsia="zh-CN"/>
        </w:rPr>
        <w:t>证明材料</w:t>
      </w:r>
      <w:r>
        <w:rPr>
          <w:rFonts w:hint="eastAsia" w:ascii="宋体" w:hAnsi="宋体" w:cs="宋体"/>
          <w:color w:val="auto"/>
          <w:szCs w:val="21"/>
          <w:highlight w:val="none"/>
        </w:rPr>
        <w:t>加盖</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公章，</w:t>
      </w:r>
      <w:r>
        <w:rPr>
          <w:rFonts w:hint="eastAsia" w:ascii="宋体" w:hAnsi="宋体" w:cs="宋体"/>
          <w:color w:val="auto"/>
          <w:szCs w:val="21"/>
          <w:highlight w:val="none"/>
          <w:lang w:val="en-US" w:eastAsia="zh-CN"/>
        </w:rPr>
        <w:t>对应</w:t>
      </w:r>
      <w:r>
        <w:rPr>
          <w:rFonts w:hint="eastAsia" w:ascii="宋体" w:hAnsi="宋体" w:cs="宋体"/>
          <w:color w:val="auto"/>
          <w:szCs w:val="21"/>
          <w:highlight w:val="none"/>
        </w:rPr>
        <w:t>自有房产证</w:t>
      </w:r>
      <w:r>
        <w:rPr>
          <w:rFonts w:hint="eastAsia" w:ascii="宋体" w:hAnsi="宋体" w:cs="宋体"/>
          <w:color w:val="auto"/>
          <w:szCs w:val="21"/>
          <w:highlight w:val="none"/>
          <w:lang w:eastAsia="zh-CN"/>
        </w:rPr>
        <w:t>、</w:t>
      </w:r>
      <w:r>
        <w:rPr>
          <w:rFonts w:hint="eastAsia" w:ascii="宋体" w:hAnsi="宋体" w:cs="宋体"/>
          <w:color w:val="auto"/>
          <w:szCs w:val="21"/>
          <w:highlight w:val="none"/>
        </w:rPr>
        <w:t>租赁合同和发票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原件或公证件</w:t>
      </w:r>
      <w:r>
        <w:rPr>
          <w:rFonts w:hint="eastAsia" w:ascii="宋体" w:hAnsi="宋体" w:cs="宋体"/>
          <w:color w:val="auto"/>
          <w:szCs w:val="21"/>
          <w:highlight w:val="none"/>
          <w:lang w:val="en-US" w:eastAsia="zh-CN"/>
        </w:rPr>
        <w:t>评审现场</w:t>
      </w:r>
      <w:r>
        <w:rPr>
          <w:rFonts w:hint="eastAsia" w:ascii="宋体" w:hAnsi="宋体" w:cs="宋体"/>
          <w:color w:val="auto"/>
          <w:szCs w:val="21"/>
          <w:highlight w:val="none"/>
        </w:rPr>
        <w:t>核查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本项有一点不满足的，视为</w:t>
      </w:r>
      <w:r>
        <w:rPr>
          <w:rFonts w:hint="eastAsia" w:ascii="宋体" w:hAnsi="宋体" w:cs="宋体"/>
          <w:color w:val="auto"/>
          <w:szCs w:val="21"/>
          <w:highlight w:val="none"/>
          <w:lang w:eastAsia="zh-CN"/>
        </w:rPr>
        <w:t>无效投标</w:t>
      </w:r>
      <w:r>
        <w:rPr>
          <w:rFonts w:hint="eastAsia" w:ascii="宋体" w:hAnsi="宋体" w:cs="宋体"/>
          <w:color w:val="auto"/>
          <w:szCs w:val="21"/>
          <w:highlight w:val="none"/>
        </w:rPr>
        <w:t>。</w:t>
      </w:r>
    </w:p>
    <w:p w14:paraId="001D690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投标人应自备一台快检设备。</w:t>
      </w:r>
    </w:p>
    <w:p w14:paraId="241BCE0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投标文件中</w:t>
      </w:r>
      <w:r>
        <w:rPr>
          <w:rFonts w:hint="eastAsia" w:ascii="宋体" w:hAnsi="宋体" w:cs="宋体"/>
          <w:color w:val="auto"/>
          <w:szCs w:val="21"/>
          <w:highlight w:val="none"/>
        </w:rPr>
        <w:t>自有的提供购买合同或发票</w:t>
      </w:r>
      <w:r>
        <w:rPr>
          <w:rFonts w:hint="eastAsia" w:ascii="宋体" w:hAnsi="宋体" w:cs="宋体"/>
          <w:color w:val="auto"/>
          <w:szCs w:val="21"/>
          <w:highlight w:val="none"/>
          <w:lang w:eastAsia="zh-CN"/>
        </w:rPr>
        <w:t>；</w:t>
      </w:r>
      <w:r>
        <w:rPr>
          <w:rFonts w:hint="eastAsia" w:ascii="宋体" w:hAnsi="宋体" w:cs="宋体"/>
          <w:color w:val="auto"/>
          <w:szCs w:val="21"/>
          <w:highlight w:val="none"/>
        </w:rPr>
        <w:t>租赁的须提供租赁</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，租赁到期时间不得早于2025年8月（有延期协议认为有效）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证明材料</w:t>
      </w:r>
      <w:r>
        <w:rPr>
          <w:rFonts w:hint="eastAsia" w:ascii="宋体" w:hAnsi="宋体" w:cs="宋体"/>
          <w:color w:val="auto"/>
          <w:szCs w:val="21"/>
          <w:highlight w:val="none"/>
        </w:rPr>
        <w:t>加盖</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公章，</w:t>
      </w:r>
      <w:r>
        <w:rPr>
          <w:rFonts w:hint="eastAsia" w:ascii="宋体" w:hAnsi="宋体" w:cs="宋体"/>
          <w:color w:val="auto"/>
          <w:szCs w:val="21"/>
          <w:highlight w:val="none"/>
          <w:lang w:val="en-US" w:eastAsia="zh-CN"/>
        </w:rPr>
        <w:t>对应购买</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发票</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租赁</w:t>
      </w:r>
      <w:r>
        <w:rPr>
          <w:rFonts w:hint="eastAsia" w:ascii="宋体" w:hAnsi="宋体" w:cs="宋体"/>
          <w:color w:val="auto"/>
          <w:szCs w:val="21"/>
          <w:highlight w:val="none"/>
          <w:lang w:val="en-US" w:eastAsia="zh-CN"/>
        </w:rPr>
        <w:t>合同的</w:t>
      </w:r>
      <w:r>
        <w:rPr>
          <w:rFonts w:hint="eastAsia" w:ascii="宋体" w:hAnsi="宋体" w:cs="宋体"/>
          <w:color w:val="auto"/>
          <w:szCs w:val="21"/>
          <w:highlight w:val="none"/>
        </w:rPr>
        <w:t>原件或公证件</w:t>
      </w:r>
      <w:r>
        <w:rPr>
          <w:rFonts w:hint="eastAsia" w:ascii="宋体" w:hAnsi="宋体" w:cs="宋体"/>
          <w:color w:val="auto"/>
          <w:szCs w:val="21"/>
          <w:highlight w:val="none"/>
          <w:lang w:val="en-US" w:eastAsia="zh-CN"/>
        </w:rPr>
        <w:t>评审现场</w:t>
      </w:r>
      <w:r>
        <w:rPr>
          <w:rFonts w:hint="eastAsia" w:ascii="宋体" w:hAnsi="宋体" w:cs="宋体"/>
          <w:color w:val="auto"/>
          <w:szCs w:val="21"/>
          <w:highlight w:val="none"/>
        </w:rPr>
        <w:t>核查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本项有一点不满足的，视为</w:t>
      </w:r>
      <w:r>
        <w:rPr>
          <w:rFonts w:hint="eastAsia" w:ascii="宋体" w:hAnsi="宋体" w:cs="宋体"/>
          <w:color w:val="auto"/>
          <w:szCs w:val="21"/>
          <w:highlight w:val="none"/>
          <w:lang w:eastAsia="zh-CN"/>
        </w:rPr>
        <w:t>无效投标</w:t>
      </w:r>
      <w:r>
        <w:rPr>
          <w:rFonts w:hint="eastAsia" w:ascii="宋体" w:hAnsi="宋体" w:cs="宋体"/>
          <w:color w:val="auto"/>
          <w:szCs w:val="21"/>
          <w:highlight w:val="none"/>
        </w:rPr>
        <w:t>。</w:t>
      </w:r>
    </w:p>
    <w:p w14:paraId="25783145">
      <w:pPr>
        <w:snapToGrid w:val="0"/>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本项目中带★要求均为实质性要求，不能出现负偏离，否则为无效响应</w:t>
      </w:r>
      <w:r>
        <w:rPr>
          <w:rFonts w:hint="eastAsia" w:ascii="宋体" w:hAnsi="宋体" w:cs="宋体"/>
          <w:b/>
          <w:color w:val="auto"/>
          <w:szCs w:val="21"/>
          <w:highlight w:val="none"/>
          <w:u w:val="single"/>
          <w:lang w:eastAsia="zh-CN"/>
        </w:rPr>
        <w:t>，</w:t>
      </w:r>
      <w:r>
        <w:rPr>
          <w:rFonts w:hint="eastAsia" w:ascii="宋体" w:hAnsi="宋体" w:cs="宋体"/>
          <w:b/>
          <w:color w:val="auto"/>
          <w:szCs w:val="21"/>
          <w:highlight w:val="none"/>
          <w:u w:val="single"/>
          <w:lang w:val="en-US" w:eastAsia="zh-CN"/>
        </w:rPr>
        <w:t>投标文件中按要求提供对应证明材料，评审现场原件或公证件按要求提供核查，否则视为无效投标</w:t>
      </w:r>
      <w:r>
        <w:rPr>
          <w:rFonts w:hint="eastAsia" w:ascii="宋体" w:hAnsi="宋体" w:cs="宋体"/>
          <w:b/>
          <w:color w:val="auto"/>
          <w:szCs w:val="21"/>
          <w:highlight w:val="none"/>
          <w:u w:val="single"/>
        </w:rPr>
        <w:t>。</w:t>
      </w:r>
    </w:p>
    <w:p w14:paraId="0E46BDCE">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四、供货服务产品及质量要求</w:t>
      </w:r>
    </w:p>
    <w:p w14:paraId="0787E228">
      <w:pPr>
        <w:spacing w:line="442" w:lineRule="exact"/>
        <w:rPr>
          <w:rFonts w:ascii="宋体" w:hAnsi="宋体" w:cs="宋体"/>
          <w:b/>
          <w:color w:val="auto"/>
          <w:szCs w:val="21"/>
          <w:highlight w:val="none"/>
        </w:rPr>
      </w:pPr>
      <w:r>
        <w:rPr>
          <w:rFonts w:hint="eastAsia" w:ascii="宋体" w:hAnsi="宋体" w:cs="宋体"/>
          <w:b/>
          <w:color w:val="auto"/>
          <w:szCs w:val="21"/>
          <w:highlight w:val="none"/>
        </w:rPr>
        <w:t>（一）、【肉水产禽蛋类】</w:t>
      </w:r>
    </w:p>
    <w:p w14:paraId="31605EB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1、肉质量标准：使用冷鲜肉品牌产品，质量必须符合GB/T 9959.1-2019 《鲜、冻猪肉及猪副产品 第1部分：片猪肉》标准、GB/T 17238-2022《鲜、冻分割牛肉》等国家标准，并提供《动物或动物产品分销信息凭证》、《动物检疫合格证》和《肉品品质检验合格证》及其它相关证明材料。供货工具必须符合卫生要求，不得与其它货物混装，防止肉品二次污染。使用冷鲜肉品牌产品，质量必须符合GB/T 9959.1-2019《鲜、冻猪肉及猪副产品 第1部分：片猪肉》标准，主要产品包括大排、肉片、方肉、小排等。其中排肉是指无骨腿肉和无骨夹心肉，其中腿肉要求剔除大股骨，夹心肉要求割除下懒肉，整方供应，并提供《动物或动物产品分销信息凭证》、《动物检疫合格证》和《肉品品质检验合格证》及其它相关证明材料。提供的生猪应由规模养殖场提供经农业部门检测、检疫合格的鲜活健康猪源，经定点屠宰厂屠宰加工并检验合格；供货工具必须符合卫生要求，不得与其它货物混装，防止肉品二次污染。</w:t>
      </w:r>
    </w:p>
    <w:p w14:paraId="01AA19F0">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2、水产品质量要求：</w:t>
      </w:r>
    </w:p>
    <w:p w14:paraId="01FB492F">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2.1活鱼类：必须符合GB 2733-2015《食品安全国家标准鲜、冻动物性水产品》等。产品的感观、安全、卫生、稳定性等指标符合相关规定。</w:t>
      </w:r>
    </w:p>
    <w:p w14:paraId="660F786D">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2.2其他：其他水产品符合GB 19643-2016《食品安全国家标准藻类及其制品》等相关国家标准。</w:t>
      </w:r>
    </w:p>
    <w:p w14:paraId="0EF43897">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3、禽蛋质量要求：禽蛋必须保证新鲜，无破损，禽蛋等新鲜蛋类必须符合GB2749-2015《食品安全国家标准蛋与蛋制品》标准。</w:t>
      </w:r>
    </w:p>
    <w:p w14:paraId="7F1DF627">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4、禽类质量要求：必须符合GB 2707-2016食品安全标准《鲜（冻）畜、禽产品》、GB 16869-2005《鲜、冻禽产品》标准，提供《动物或动物产品分销信息凭证》、《动物检疫合格证》。</w:t>
      </w:r>
    </w:p>
    <w:p w14:paraId="70760E58">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注：以上质量标准如有新的国家或行业标准出台，则以最新标准执行。</w:t>
      </w:r>
    </w:p>
    <w:p w14:paraId="69C840B5">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甲方在二次竞价前提供可供选择的各项食材品牌范围，乙方按照参考品牌报价，若乙方选择其他品牌供货，其品质需与原品牌范围品质相同或更优，并在二次竞价前由甲方确认同意增加后方可加入，一律不允许事后擅自更改、增加。</w:t>
      </w:r>
    </w:p>
    <w:p w14:paraId="584E61B3">
      <w:pPr>
        <w:spacing w:line="442" w:lineRule="exact"/>
        <w:rPr>
          <w:rFonts w:ascii="宋体" w:hAnsi="宋体" w:cs="宋体"/>
          <w:b/>
          <w:color w:val="auto"/>
          <w:szCs w:val="21"/>
          <w:highlight w:val="none"/>
        </w:rPr>
      </w:pPr>
      <w:r>
        <w:rPr>
          <w:rFonts w:hint="eastAsia" w:ascii="宋体" w:hAnsi="宋体" w:cs="宋体"/>
          <w:b/>
          <w:color w:val="auto"/>
          <w:szCs w:val="21"/>
          <w:highlight w:val="none"/>
        </w:rPr>
        <w:t>（二）、【冻品类】</w:t>
      </w:r>
    </w:p>
    <w:p w14:paraId="7758DFCE">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（一）质量要求</w:t>
      </w:r>
    </w:p>
    <w:p w14:paraId="565318A3">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1、冻品肉禽质量标准（牛、羊、鸡副、鸭副）：使用品牌产品，质量必须符合GB/T 17238-2022《鲜、冻分割牛肉》等国家标准，牛羊肉：肌肉牛肉红色均匀（羊肉肉色鲜艳），有光泽、脂肪白色、外表微干或有风干膜或外表湿润、但不粘手、肌肉结构紧密、有坚实感、肌纤维韧性强，提供经农业部门检测、检疫合格的鲜活健康货源，经定点屠宰厂屠宰加工并检验合格，并提供《动物或动物产品分销信息凭证》、《动物检疫合格证》和《肉品品质检验合格证》及其它相关证明材料，</w:t>
      </w:r>
      <w:bookmarkStart w:id="19" w:name="_Hlk70325173"/>
      <w:r>
        <w:rPr>
          <w:rFonts w:hint="eastAsia" w:ascii="宋体" w:hAnsi="宋体" w:cs="宋体"/>
          <w:color w:val="auto"/>
          <w:szCs w:val="21"/>
          <w:highlight w:val="none"/>
        </w:rPr>
        <w:t>全流程能提供溯源</w:t>
      </w:r>
      <w:bookmarkEnd w:id="19"/>
      <w:r>
        <w:rPr>
          <w:rFonts w:hint="eastAsia" w:ascii="宋体" w:hAnsi="宋体" w:cs="宋体"/>
          <w:color w:val="auto"/>
          <w:szCs w:val="21"/>
          <w:highlight w:val="none"/>
        </w:rPr>
        <w:t>；鸡副、鸭副要求大小均匀、无杂碎、有光泽、无异味、无明显瘀块，符合国家相关标准，全流程能提供溯源。供货工具必须符合卫生要求，不得与其它货物混装，防止肉品二次污染。须提供全程冷链运输，冷链运输须符合国标GB/T 28843-2012。</w:t>
      </w:r>
    </w:p>
    <w:p w14:paraId="6C66F5A3">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2、冻品半成品调理品：符合SB/T10379-2012《速冻调制食品》标准，产品的感观、安全、卫生、稳定性等指标符合相关规定。</w:t>
      </w:r>
    </w:p>
    <w:p w14:paraId="1C335AD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3、冻品水产质量标准：必须符合GB 2733-2015《食品安全国家标准 鲜、冻动物性水产品》等。</w:t>
      </w:r>
      <w:bookmarkStart w:id="20" w:name="_Hlk69813501"/>
      <w:r>
        <w:rPr>
          <w:rFonts w:hint="eastAsia" w:ascii="宋体" w:hAnsi="宋体" w:cs="宋体"/>
          <w:color w:val="auto"/>
          <w:szCs w:val="21"/>
          <w:highlight w:val="none"/>
        </w:rPr>
        <w:t>产品的感观、安全、卫生、稳定性等指标符合相关规定。</w:t>
      </w:r>
      <w:bookmarkEnd w:id="20"/>
    </w:p>
    <w:p w14:paraId="1F8299CB">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冻品米面制品：外包装完好，标明商品名称、净含量、生产商、产地、产品标准号、质量等级、生产许可证号、产品批号、生产日期、保质期，所有商品须具有《产品质量检验报告》和《出厂检验报告》，符合食品安全国家标准。</w:t>
      </w:r>
    </w:p>
    <w:p w14:paraId="19BCD7E9">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注：以上质量标准如有新的国家或行业标准出台，则以最新标准执行。</w:t>
      </w:r>
    </w:p>
    <w:p w14:paraId="09D142C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（二）品类（包括但不限于以下种类）</w:t>
      </w:r>
    </w:p>
    <w:p w14:paraId="3F84705C">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①冻品牛羊肉（主要为牛肉，牛百叶,牛肚（毛肚）,牛骨,牛后腿肉,牛肩胛肉（上脑）,牛腱肉,牛里脊,牛柳,牛腩等。羊肉参考牛肉）；</w:t>
      </w:r>
    </w:p>
    <w:p w14:paraId="4E69058C">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②冻品鸡副（凤爪；去皮大胸去肩（大胸）；带骨上腿肉；鸡琵琶腿；鸡翅中；鸡翅根；鸡胸；鸡边腿；鸡全腿，板冻鸡爪，鸡胗，鸡心等）；</w:t>
      </w:r>
    </w:p>
    <w:p w14:paraId="39D2520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③冻品鸭副（半片鸭；鸭翅根；鸭腿；鸭脯肉；鸭脚；鸭胗；鸭边腿;鸭头，鸭肝，鸭肠等）；</w:t>
      </w:r>
    </w:p>
    <w:p w14:paraId="33589AA9">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④冻品半成品调理品（鸡胸排、鸡腿排、鸡柳、盐酥鸡、鸡块、狮子头、里脊排、鸡排、什锦菜、千层卷/百叶包肉、鸡丁、小酥肉、排条、毛豆仁、玉米粒、肉片、虾糕、锅包肉、青豆、面筋塞肉、香菇贡丸、骨肉相连、鱼丸、鸡米花、烤饺/燕饺、小炒肉丝、炸子鸡、肉圆、肉排、鸡扒、夹心鱼饼、花肉丸、肉肠、包心贡丸、包心鱼丸、包心鱼豆腐、夹心脆排、鱼籽包、鱼豆腐等）；</w:t>
      </w:r>
    </w:p>
    <w:p w14:paraId="3F68266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⑤冻品水产类（银鱼,银鳕鱼,鱿鱼须,鸦片鱼身，巴沙鱼，蛤蜊肉，冻虾仁,白对虾等）；</w:t>
      </w:r>
    </w:p>
    <w:p w14:paraId="7B587C01">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⑥冻品米面制品（各式水饺,汤圆,烧麦,春卷,馒头,包子,各式糕饼类,各式小圆子，八宝饭，粽子等）。</w:t>
      </w:r>
    </w:p>
    <w:p w14:paraId="3BDE62E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注：以上质量标准如有新的国家或行业标准出台，则以最新标准执行。</w:t>
      </w:r>
    </w:p>
    <w:p w14:paraId="0F929387">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甲方在二次竞价前提供可供选择的各项食材品牌范围，乙方按照参考品牌报价，若乙方选择其他品牌供货，其品质需与原品牌范围品质相同或更优，并在二次竞价前由甲方确认同意增加后方可加入，一律不允许事后擅自更改、增加。</w:t>
      </w:r>
    </w:p>
    <w:p w14:paraId="4BBD7E60">
      <w:pPr>
        <w:spacing w:line="442" w:lineRule="exact"/>
        <w:rPr>
          <w:rFonts w:ascii="宋体" w:hAnsi="宋体" w:cs="宋体"/>
          <w:b/>
          <w:color w:val="auto"/>
          <w:szCs w:val="21"/>
          <w:highlight w:val="none"/>
        </w:rPr>
      </w:pPr>
      <w:r>
        <w:rPr>
          <w:rFonts w:hint="eastAsia" w:ascii="宋体" w:hAnsi="宋体" w:cs="宋体"/>
          <w:b/>
          <w:color w:val="auto"/>
          <w:szCs w:val="21"/>
          <w:highlight w:val="none"/>
        </w:rPr>
        <w:t>（三）、【蔬菜类】</w:t>
      </w:r>
    </w:p>
    <w:p w14:paraId="0608C3A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质量标准：所供蔬菜须符合《中华人民共和国食品安全法》、《中华人民共和国农产品质量安全法》、《食用农产品市场销售质量安全监督管理办法》。注：以上质量标准如有新的国家或行业标准出台，则以最新标准执行。</w:t>
      </w:r>
    </w:p>
    <w:p w14:paraId="03D94D5D">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2、验收标准：</w:t>
      </w:r>
    </w:p>
    <w:p w14:paraId="7BA3B51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2.1蔬菜应无有害物质（如农药、重金属等），符合国家标准GB 2763-2021 《食品安全国家标准 食品中农药最大残留限量》和GB 2762-2022 《食品安全国家标准 食品中污染物限量》。每批次的蔬菜都需提供产品质量合格凭证（包括但不限于承诺达标合格证、农药残留、重金属残留检测报告等）以及快检报告；</w:t>
      </w:r>
    </w:p>
    <w:p w14:paraId="04F3409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2.2视觉验收：外观整齐，无明显外伤，无腐败变质、霉变、生虫、污秽不洁、混有异物等情况。</w:t>
      </w:r>
    </w:p>
    <w:p w14:paraId="603BACEF">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2.3嗅觉验收未发现有异味，或对人体健康有害的情况；</w:t>
      </w:r>
    </w:p>
    <w:p w14:paraId="69268F48">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2.4不含有毒、有害物质或者被有害物质污染，对人体健康有害的；</w:t>
      </w:r>
    </w:p>
    <w:p w14:paraId="45B9FDA0">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2.5不含有致病性寄生虫、微生物；</w:t>
      </w:r>
    </w:p>
    <w:p w14:paraId="0C9B744C">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若生鲜类货物不满足以上要求或货物品质、口感、新鲜程度降低且投诉较多情形或出现质量问题或供货不及时等问题时，出现一次招标人有权依据严重程度处以1000-10000元/次的违约金（优先从履约保证金扣除），并对中标人提出书面警告，后续若仍未达到招标人要求时，招标人有权取消供货资格，没收全部履约保证金，并由中标人承担由此造成的经济责任和法律责任。</w:t>
      </w:r>
    </w:p>
    <w:p w14:paraId="4FA513A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注：以上质量标准如有新的国家或行业标准出台，则以最新标准执行。</w:t>
      </w:r>
    </w:p>
    <w:p w14:paraId="4AA67448">
      <w:pPr>
        <w:spacing w:line="442" w:lineRule="exact"/>
        <w:rPr>
          <w:rFonts w:ascii="宋体" w:hAnsi="宋体" w:cs="宋体"/>
          <w:b/>
          <w:color w:val="auto"/>
          <w:szCs w:val="21"/>
          <w:highlight w:val="none"/>
        </w:rPr>
      </w:pPr>
      <w:r>
        <w:rPr>
          <w:rFonts w:hint="eastAsia" w:ascii="宋体" w:hAnsi="宋体" w:cs="宋体"/>
          <w:b/>
          <w:color w:val="auto"/>
          <w:szCs w:val="21"/>
          <w:highlight w:val="none"/>
        </w:rPr>
        <w:t>（四）、【米面豆制品、干货、糕点类等】</w:t>
      </w:r>
    </w:p>
    <w:p w14:paraId="27A8A00F">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1、豆制品质量要求：原料须为非转基因产品，发酵性豆制品必须符合GB2712-2014《食品安全国家标准豆制品》标准，非发酵豆制品必须符合GB/T 22106-2008标准、GB2711-2014《食品安全国家标准面筋制品》标准，对豆制品的有关安全健康指标符合国家规定。包装标明加工厂名称、品名、生产日期、保质期或保存期等内容；具有固有色泽和香味，无污染、无虫害，色泽、气味、口味正常，无异味或霉味（霉变），无杂质异物等；所供每批次产品必须出具产品合格证。</w:t>
      </w:r>
    </w:p>
    <w:p w14:paraId="0B9589B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2、南北干货质量要求：应符合相关的国家或行业食品安全标准。需要分包装的产品需使用符合卫生标准的包装袋，并规定要求加贴产品信息标签。</w:t>
      </w:r>
    </w:p>
    <w:p w14:paraId="34D18D95">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3、西式糕点类：</w:t>
      </w:r>
    </w:p>
    <w:p w14:paraId="0FA699B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3.1糕点符合GB 7099-2015《食品安全国家标准糕点、面包》标准。饼干（非自制、非定制饼干）质量要求：符合GB 7100-2015《食品安全国家标准 饼干》标准。</w:t>
      </w:r>
    </w:p>
    <w:p w14:paraId="50FC382E">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包括但不限于以下种类：一口蛋糕、全麦核桃吐司、北海道吐司、南瓜提子蛋糕、原味蛋糕、咸蛋黄酥、大菠萝奶酪包奶香、墨西哥奶香、酥粒条、奶黄芝麻餐包、餐包、安格拉斯、寿司蛋卷、小可爱原味、小可爱巧克力味、小可爱香蕉、小椰香糕、小牛角、小馒头、巧克力蛋糕、情迷黑森林、抹茶红豆提子餐包、松小贝、松松包、椰蓉吐司、毛毛虫、海绵牛奶、海苔夹心火腿餐包、烧烤三明治、热狗面包、牛奶卡仕达牛奶味、牛轧糖牛奶蛋塔、牛油果面包、手撕面包、红豆哈斯纯、鲜奶方包、绿豆糕、肉松餐包、肠仔包、胡萝卜吐司、胡萝卜葡萄吐司、芒果恋歌、芝麻方块酥、草莓蛋糕、菠萝包、葱油酥、 松蓝莓慕斯虎皮蛋糕、蜂蜜奶香棒、蜂蜜蛋糕蟹小方、豆沙芝麻面包、软心饼、金蛋酥阳光芝士、雪花饼、香橙蛋糕、香葱火腿、香蕉蛋糕、高原蜂蜜卷、鲜奶吐司、鲜奶泡芙、黄金蛋糕以及各类饼干即时食用糕点等。</w:t>
      </w:r>
    </w:p>
    <w:p w14:paraId="29D2E85E">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4、面粉质量要求：</w:t>
      </w:r>
    </w:p>
    <w:p w14:paraId="7E5C68BB">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4.1外包装完好，标明商品名称、净含量、生产商、产地、产品标准号、质量等级、生产许可证号、产品批号、生产日期、保质期，所有商品须具有《产品质量检验报告》和《出厂检验报告》。</w:t>
      </w:r>
    </w:p>
    <w:p w14:paraId="072CB103">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4.2须新鲜、色泽呈现乳白或微黄色、手感细腻、颗粒均匀、有自然浓郁的麦香味、手抓后自然流出、松开手后不成团。</w:t>
      </w:r>
    </w:p>
    <w:p w14:paraId="42A3852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5、米面制品质量要求：面条、饺子皮、馄饨皮等面制成品符合食品安全国家标准。面条、饺子皮、馄饨皮等面制成品的生产加工企业须具有相关生产许可证件。</w:t>
      </w:r>
    </w:p>
    <w:p w14:paraId="3410EC2F">
      <w:pPr>
        <w:spacing w:line="442"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甲方在二次竞价前提供可供选择的各项食材品牌范围，乙方按照参考品牌报价，若乙方选择其他品牌供货，其品质需与原品牌范围品质相同或更优，并在二次竞价前由甲方确认同意增加后方可加入，一律不允许事后擅自更改、增加。</w:t>
      </w:r>
    </w:p>
    <w:p w14:paraId="2071D88E">
      <w:pPr>
        <w:spacing w:line="442"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注：以上质量标准如有新的国家或行业标准出台，则以最新标准执行。</w:t>
      </w:r>
      <w:bookmarkEnd w:id="15"/>
      <w:bookmarkEnd w:id="16"/>
      <w:bookmarkEnd w:id="17"/>
      <w:bookmarkEnd w:id="18"/>
    </w:p>
    <w:p w14:paraId="295D321F">
      <w:pPr>
        <w:adjustRightInd w:val="0"/>
        <w:snapToGrid w:val="0"/>
        <w:spacing w:line="420" w:lineRule="exact"/>
        <w:rPr>
          <w:rFonts w:ascii="宋体" w:hAnsi="宋体" w:cs="宋体"/>
          <w:color w:val="auto"/>
          <w:szCs w:val="21"/>
          <w:highlight w:val="none"/>
        </w:rPr>
      </w:pPr>
      <w:r>
        <w:rPr>
          <w:rFonts w:hint="eastAsia" w:ascii="宋体" w:hAnsi="宋体" w:cs="宋体"/>
          <w:b/>
          <w:bCs/>
          <w:color w:val="auto"/>
          <w:kern w:val="0"/>
          <w:szCs w:val="21"/>
          <w:highlight w:val="none"/>
        </w:rPr>
        <w:t>五、合同履行期限：</w:t>
      </w:r>
    </w:p>
    <w:p w14:paraId="1C0F1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共一学年（含20</w:t>
      </w:r>
      <w:r>
        <w:rPr>
          <w:rFonts w:ascii="宋体" w:hAnsi="宋体" w:cs="宋体"/>
          <w:color w:val="auto"/>
          <w:szCs w:val="21"/>
          <w:highlight w:val="none"/>
        </w:rPr>
        <w:t>24</w:t>
      </w:r>
      <w:r>
        <w:rPr>
          <w:rFonts w:hint="eastAsia" w:ascii="宋体" w:hAnsi="宋体" w:cs="宋体"/>
          <w:color w:val="auto"/>
          <w:szCs w:val="21"/>
          <w:highlight w:val="none"/>
        </w:rPr>
        <w:t>年秋季学期和2</w:t>
      </w:r>
      <w:r>
        <w:rPr>
          <w:rFonts w:ascii="宋体" w:hAnsi="宋体" w:cs="宋体"/>
          <w:color w:val="auto"/>
          <w:szCs w:val="21"/>
          <w:highlight w:val="none"/>
        </w:rPr>
        <w:t>025</w:t>
      </w:r>
      <w:r>
        <w:rPr>
          <w:rFonts w:hint="eastAsia" w:ascii="宋体" w:hAnsi="宋体" w:cs="宋体"/>
          <w:color w:val="auto"/>
          <w:szCs w:val="21"/>
          <w:highlight w:val="none"/>
        </w:rPr>
        <w:t>年春季学期），暂定为202</w:t>
      </w:r>
      <w:r>
        <w:rPr>
          <w:rFonts w:ascii="宋体" w:hAnsi="宋体" w:cs="宋体"/>
          <w:color w:val="auto"/>
          <w:szCs w:val="21"/>
          <w:highlight w:val="none"/>
        </w:rPr>
        <w:t>4</w:t>
      </w:r>
      <w:r>
        <w:rPr>
          <w:rFonts w:hint="eastAsia" w:ascii="宋体" w:hAnsi="宋体" w:cs="宋体"/>
          <w:color w:val="auto"/>
          <w:szCs w:val="21"/>
          <w:highlight w:val="none"/>
        </w:rPr>
        <w:t>年8月20日至202</w:t>
      </w:r>
      <w:r>
        <w:rPr>
          <w:rFonts w:ascii="宋体" w:hAnsi="宋体" w:cs="宋体"/>
          <w:color w:val="auto"/>
          <w:szCs w:val="21"/>
          <w:highlight w:val="none"/>
        </w:rPr>
        <w:t>5</w:t>
      </w:r>
      <w:r>
        <w:rPr>
          <w:rFonts w:hint="eastAsia" w:ascii="宋体" w:hAnsi="宋体" w:cs="宋体"/>
          <w:color w:val="auto"/>
          <w:szCs w:val="21"/>
          <w:highlight w:val="none"/>
        </w:rPr>
        <w:t>年8月19日，具体开始时间以</w:t>
      </w:r>
      <w:r>
        <w:rPr>
          <w:rFonts w:hint="eastAsia" w:ascii="宋体" w:hAnsi="宋体" w:cs="宋体"/>
          <w:color w:val="auto"/>
          <w:kern w:val="0"/>
          <w:szCs w:val="21"/>
          <w:highlight w:val="none"/>
        </w:rPr>
        <w:t>招标人</w:t>
      </w:r>
      <w:r>
        <w:rPr>
          <w:rFonts w:hint="eastAsia" w:ascii="宋体" w:hAnsi="宋体" w:cs="宋体"/>
          <w:color w:val="auto"/>
          <w:szCs w:val="21"/>
          <w:highlight w:val="none"/>
        </w:rPr>
        <w:t>通知为准。供货期内因政策调整等不可抗拒因素需终止供货或顺延供货的，</w:t>
      </w:r>
      <w:r>
        <w:rPr>
          <w:rFonts w:hint="eastAsia" w:ascii="宋体" w:hAnsi="宋体" w:cs="宋体"/>
          <w:color w:val="auto"/>
          <w:kern w:val="0"/>
          <w:szCs w:val="21"/>
          <w:highlight w:val="none"/>
        </w:rPr>
        <w:t>招标人</w:t>
      </w:r>
      <w:r>
        <w:rPr>
          <w:rFonts w:hint="eastAsia" w:ascii="宋体" w:hAnsi="宋体" w:cs="宋体"/>
          <w:color w:val="auto"/>
          <w:szCs w:val="21"/>
          <w:highlight w:val="none"/>
        </w:rPr>
        <w:t>提前通知中标人停止供货。</w:t>
      </w:r>
    </w:p>
    <w:p w14:paraId="66F2E64D">
      <w:pPr>
        <w:spacing w:line="400" w:lineRule="exact"/>
        <w:jc w:val="left"/>
        <w:rPr>
          <w:rFonts w:ascii="宋体" w:hAnsi="宋体" w:cs="宋体"/>
          <w:b/>
          <w:bCs/>
          <w:color w:val="auto"/>
          <w:szCs w:val="21"/>
          <w:highlight w:val="none"/>
        </w:rPr>
      </w:pPr>
      <w:r>
        <w:rPr>
          <w:rFonts w:hint="eastAsia" w:ascii="宋体" w:hAnsi="宋体" w:cs="宋体"/>
          <w:b/>
          <w:bCs/>
          <w:color w:val="auto"/>
          <w:kern w:val="0"/>
          <w:szCs w:val="21"/>
          <w:highlight w:val="none"/>
        </w:rPr>
        <w:t>六、</w:t>
      </w:r>
      <w:r>
        <w:rPr>
          <w:rFonts w:hint="eastAsia" w:ascii="宋体" w:hAnsi="宋体" w:cs="宋体"/>
          <w:b/>
          <w:bCs/>
          <w:color w:val="auto"/>
          <w:szCs w:val="21"/>
          <w:highlight w:val="none"/>
        </w:rPr>
        <w:t>食材价格：</w:t>
      </w:r>
    </w:p>
    <w:p w14:paraId="2159CA1C">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1、中标人在投标时承诺提供给招标人的货物价格不得高于同品种、规格、参数型号、质量标准等货物常州市大型商超/农贸市场均价的</w:t>
      </w:r>
      <w:r>
        <w:rPr>
          <w:rFonts w:hint="eastAsia" w:ascii="宋体" w:hAnsi="宋体" w:cs="宋体"/>
          <w:color w:val="auto"/>
          <w:szCs w:val="21"/>
          <w:highlight w:val="none"/>
          <w:u w:val="single"/>
        </w:rPr>
        <w:t xml:space="preserve"> 85% </w:t>
      </w:r>
      <w:r>
        <w:rPr>
          <w:rFonts w:hint="eastAsia" w:ascii="宋体" w:hAnsi="宋体" w:cs="宋体"/>
          <w:color w:val="auto"/>
          <w:szCs w:val="21"/>
          <w:highlight w:val="none"/>
        </w:rPr>
        <w:t>（以常州价格通上价格为参考，价格通上没有的品类按市场价）。在供货阶段再进行二次竞价，结算价格以每次实际中标价格为准。</w:t>
      </w:r>
    </w:p>
    <w:p w14:paraId="2D22387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2、如招标人在同期比价中发现中标人提供的货物价格高于承诺价的，按承诺价格结算进行结算，中标人应予接受且不得提出异议。</w:t>
      </w:r>
    </w:p>
    <w:p w14:paraId="798865CE">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货物的承诺价格由常州新运食品供应链管理有限公司专人负责监督，每月抽检确定。该价格含所有食材采购加工、制作、检测、运输、搬运、损耗、劳务、税金、管理、利润、风险等一切费用，招标人不再支付额外费用。</w:t>
      </w:r>
    </w:p>
    <w:p w14:paraId="0621ECA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中标人应确保提供给招标人的货物价格不得高于规定同种同规格货物常州市大型商超/农贸市场均价的85%，并按二次竞价时承诺的价格供货。 </w:t>
      </w:r>
    </w:p>
    <w:p w14:paraId="0C419E3E">
      <w:pPr>
        <w:spacing w:line="442" w:lineRule="exact"/>
        <w:rPr>
          <w:rFonts w:ascii="宋体" w:hAnsi="宋体" w:cs="宋体"/>
          <w:b/>
          <w:bCs/>
          <w:color w:val="auto"/>
          <w:szCs w:val="21"/>
          <w:highlight w:val="none"/>
        </w:rPr>
      </w:pPr>
      <w:r>
        <w:rPr>
          <w:rFonts w:hint="eastAsia" w:ascii="宋体" w:hAnsi="宋体" w:cs="宋体"/>
          <w:b/>
          <w:bCs/>
          <w:color w:val="auto"/>
          <w:szCs w:val="21"/>
          <w:highlight w:val="none"/>
        </w:rPr>
        <w:t>七、安全保障要求</w:t>
      </w:r>
    </w:p>
    <w:p w14:paraId="427F22B8">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1、中标人供应的食材必须符合《中华人民共和国食品安全法》及有关食品安全标准，严禁提供《中华人民共和国食品安全法》第三十四条明令禁止生产经营的食品。</w:t>
      </w:r>
    </w:p>
    <w:p w14:paraId="789F51C3">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严格执行《中华人民共和国食品安全法》及有关法律法规、标准的规定，建立并自觉履行食品卫生安全和食品质量的保障机制，确保安全。中标人保证提供的食材来源渠道正规合法，不得使用假冒伪劣、过期变质产品、无牌无证等不合格甚至有毒有害产品。</w:t>
      </w:r>
    </w:p>
    <w:p w14:paraId="31267F05">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因中标人提供的食品原材料问题，造成食品卫生安全事件的，包括但不限于腹泻、呕吐、中毒等事件（经市场监督管理局，确定是中标人责任），中标人应当承担由此造成的所有费用和损失，包括但不限于抢救费、后续医疗费、误工费、交通费、直至丧葬费以及由此给招标人造成的损失等。</w:t>
      </w:r>
    </w:p>
    <w:p w14:paraId="542C9AB6">
      <w:pPr>
        <w:spacing w:line="442" w:lineRule="exact"/>
        <w:rPr>
          <w:rFonts w:ascii="宋体" w:hAnsi="宋体" w:cs="宋体"/>
          <w:b/>
          <w:bCs/>
          <w:color w:val="auto"/>
          <w:szCs w:val="21"/>
          <w:highlight w:val="none"/>
        </w:rPr>
      </w:pPr>
      <w:r>
        <w:rPr>
          <w:rFonts w:hint="eastAsia" w:ascii="宋体" w:hAnsi="宋体" w:cs="宋体"/>
          <w:b/>
          <w:bCs/>
          <w:color w:val="auto"/>
          <w:szCs w:val="21"/>
          <w:highlight w:val="none"/>
        </w:rPr>
        <w:t>八、供货要求</w:t>
      </w:r>
    </w:p>
    <w:p w14:paraId="624D1819">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人根据学校需求自主选择供货时间和供货数量，在招标人指定平台上向中标人下达订单。如招标人或学校临时对订单进行变更品种或增减用量，应于订货的前一天通过招标人指定平台通知中标人，中标人必须按照招标人的要求准时送货。</w:t>
      </w:r>
    </w:p>
    <w:p w14:paraId="5FA2D351">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2、具体送货时间和送货清单根据招标人及各学校的需求确定（每教学日送货，如遇特殊情况，招标人提前1-2日通知）。</w:t>
      </w:r>
    </w:p>
    <w:p w14:paraId="5613B52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每次的供货清单须是打印稿，并仔细核对采购清单，中标人确保各所学校食堂所需的食品原材料品种、品牌、规格、数量、质量等准确无误，并在规定时间内送达；中标人向各学校食堂提供商品的品牌、规格必须与合同规定一致，严禁擅自更换商品品牌、规格，如发现擅自更换商品品牌、规格，以及食材卫生质量问题或者以次充好，中标人应无条件退货或换货，招标人可根据合同规定对中标人处罚或直接解除合同。</w:t>
      </w:r>
    </w:p>
    <w:p w14:paraId="13F46B2E">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4、中标人须根据招标人的要求按时将所需货物送至招标人指定的地点。中标人配送过程中对货物的损坏的，应由中标人自行承担费用。</w:t>
      </w:r>
    </w:p>
    <w:p w14:paraId="15AC4B3C">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5、验收证明材料：</w:t>
      </w:r>
    </w:p>
    <w:p w14:paraId="638AAC57">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①每次供货时所有食材均需提供食材检验合格证等合格证明材料；</w:t>
      </w:r>
    </w:p>
    <w:p w14:paraId="63CE2845">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②每次供货时，供货品种为蔬菜、水产品则必须提供产品相关凭证（包括但不限于承诺达标合格证、农药残留、重金属残留检测报告等）以及快检报告；</w:t>
      </w:r>
    </w:p>
    <w:p w14:paraId="440822A7">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③每次供货时，肉、禽类提供检验检疫合格证明材料，猪肉还需提供肉品品质合格证；</w:t>
      </w:r>
    </w:p>
    <w:p w14:paraId="53307823">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④中标人未按照上述索证索票要求提供材料的，将按照相关考核要求进行处理。</w:t>
      </w:r>
    </w:p>
    <w:p w14:paraId="4A3E12B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6、供货人员要求：</w:t>
      </w:r>
    </w:p>
    <w:p w14:paraId="7B96CC57">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①人员配备数量应符合本项目服务要求。</w:t>
      </w:r>
    </w:p>
    <w:p w14:paraId="1CD273A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②身体健康，无传染性疾病、精神疾病，具有有效健康合格证明。</w:t>
      </w:r>
    </w:p>
    <w:p w14:paraId="699AD281">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确保供货人员相对固定，人员清册报备招标人。除因病、意外、离职外确需更换应至少提前7天报备招标人，经招标人确认同意后方可更换，同时更换后人员不得低于原人员标准，中标人同时应承担2万元/人·次。若未按要求报备招标人或未经同意擅自更换的，招标人有权进行相应处罚。</w:t>
      </w:r>
    </w:p>
    <w:p w14:paraId="09A2823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7、严禁以物换物。</w:t>
      </w:r>
    </w:p>
    <w:p w14:paraId="445694F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肉水产禽蛋、冻品、蔬菜、豆制品等需根据招标人要求提供净菜加工服务，包括但不限于食材切块、切丝、去皮、分割等，严禁在食材库允许范围以外开展净菜加工服务，且所有净菜加工必须保证干净卫生，不得掺杂不新鲜货物或有异物存在。</w:t>
      </w:r>
    </w:p>
    <w:p w14:paraId="1A360504">
      <w:pPr>
        <w:spacing w:line="442" w:lineRule="exact"/>
        <w:rPr>
          <w:rFonts w:ascii="宋体" w:hAnsi="宋体" w:cs="宋体"/>
          <w:b/>
          <w:color w:val="auto"/>
          <w:szCs w:val="21"/>
          <w:highlight w:val="none"/>
        </w:rPr>
      </w:pPr>
      <w:r>
        <w:rPr>
          <w:rFonts w:hint="eastAsia" w:ascii="宋体" w:hAnsi="宋体" w:cs="宋体"/>
          <w:b/>
          <w:color w:val="auto"/>
          <w:szCs w:val="21"/>
          <w:highlight w:val="none"/>
        </w:rPr>
        <w:t>九、配送、车辆要求</w:t>
      </w:r>
    </w:p>
    <w:p w14:paraId="19BC32EE">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1、中标人应根据订单要求的数量和送达时间，通过运输车辆按时足量将货物送达招标人指定地点，并协助招标人或学校做好食材验收入库工作。</w:t>
      </w:r>
    </w:p>
    <w:p w14:paraId="286F125C">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2、运输车辆要求：</w:t>
      </w:r>
    </w:p>
    <w:p w14:paraId="0087723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①运输车辆为厢式货车（其中肉水产禽蛋、冻品、蔬菜、豆制品、乳制品点心应为冷链运输车辆，具有冷藏功能）用于本项目服务，城区通行证等相关证件由中标人自行办理。</w:t>
      </w:r>
    </w:p>
    <w:p w14:paraId="3B58AF3F">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中标人所投入的所有送货货车消毒记录（主要包含消毒人员、是否消毒、消毒时间等）。要求每天要对车辆进行消毒，并做好相应记录，以备核查。消毒工作必须严格执行相关标准及规范要求，招标人有权随时进行抽查。</w:t>
      </w:r>
    </w:p>
    <w:p w14:paraId="7FABD9B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③车身需喷涂，粘贴广告图案、文字等内容，需符合招标人的规定及要求。</w:t>
      </w:r>
    </w:p>
    <w:p w14:paraId="00E1ABA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④中标人投入本项目的所有厢式货车（包括冷藏车），配送前必须将卫星定位系统、车厢内的视频监控设备、冷藏车厢内的温度监测设备（温度记录仪）安装完毕（若招标人有需求要求）；卫星定位系统、冷藏车厢内的温度监测设备（温度记录仪）（若招标人有需求要求）应全部接入招标人要求的运输系统或对招标人开放。该部分费用由中标人自行承担，招标人不再单独另行支付。</w:t>
      </w:r>
    </w:p>
    <w:p w14:paraId="70ABBB74">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3、配送地址：</w:t>
      </w:r>
      <w:r>
        <w:rPr>
          <w:rFonts w:hint="eastAsia" w:ascii="宋体" w:hAnsi="宋体" w:cs="宋体"/>
          <w:color w:val="auto"/>
          <w:szCs w:val="21"/>
          <w:highlight w:val="none"/>
          <w:u w:val="single"/>
        </w:rPr>
        <w:t>招标人指定地点</w:t>
      </w:r>
      <w:r>
        <w:rPr>
          <w:rFonts w:hint="eastAsia" w:ascii="宋体" w:hAnsi="宋体" w:cs="宋体"/>
          <w:color w:val="auto"/>
          <w:szCs w:val="21"/>
          <w:highlight w:val="none"/>
        </w:rPr>
        <w:t>。</w:t>
      </w:r>
    </w:p>
    <w:p w14:paraId="6B39F57B">
      <w:pPr>
        <w:spacing w:line="442" w:lineRule="exact"/>
        <w:ind w:firstLine="420" w:firstLineChars="200"/>
        <w:rPr>
          <w:color w:val="auto"/>
          <w:szCs w:val="21"/>
          <w:highlight w:val="none"/>
        </w:rPr>
      </w:pPr>
      <w:r>
        <w:rPr>
          <w:rFonts w:hint="eastAsia"/>
          <w:color w:val="auto"/>
          <w:szCs w:val="21"/>
          <w:highlight w:val="none"/>
        </w:rPr>
        <w:t>4、乙方须根据甲方的要求按时将所需货物送至甲方指定的地点。如甲方委托乙方验收并要求乙方在配送中为甲方携带货物，乙方应积极配合，乙方配送过程中对货物的损坏的，应由乙方自行承担费用。</w:t>
      </w:r>
    </w:p>
    <w:p w14:paraId="6806A315">
      <w:pPr>
        <w:adjustRightInd w:val="0"/>
        <w:snapToGrid w:val="0"/>
        <w:spacing w:line="420" w:lineRule="exact"/>
        <w:rPr>
          <w:rFonts w:ascii="宋体" w:hAnsi="宋体" w:cs="宋体"/>
          <w:b/>
          <w:color w:val="auto"/>
          <w:szCs w:val="21"/>
          <w:highlight w:val="none"/>
        </w:rPr>
      </w:pPr>
      <w:r>
        <w:rPr>
          <w:rFonts w:hint="eastAsia" w:ascii="宋体" w:hAnsi="宋体" w:cs="宋体"/>
          <w:b/>
          <w:color w:val="auto"/>
          <w:szCs w:val="21"/>
          <w:highlight w:val="none"/>
        </w:rPr>
        <w:t>十、智能服务平台</w:t>
      </w:r>
    </w:p>
    <w:p w14:paraId="1BFE0E63">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1、中标人中标后，须应用招标人指定平台，在规定时间内进行合理报价/供货，若出现不按时报价、选择性报价、恶意报价等情况，按照扣分细则进行处罚。</w:t>
      </w:r>
    </w:p>
    <w:p w14:paraId="02C2DFFD">
      <w:pPr>
        <w:adjustRightInd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2、中标人中标后，须按统一要求与格式签订合同。</w:t>
      </w:r>
    </w:p>
    <w:p w14:paraId="1135BD36">
      <w:pPr>
        <w:adjustRightInd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3、中标人中标后，按系统自动生成的订单，与招标人进行核对确认备货，若有调整修改，须全部通过招标人指定平台进行操作，不得线下自行交易。</w:t>
      </w:r>
    </w:p>
    <w:p w14:paraId="46D9FF45">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4、中标人在订单修改时间截止后，应使用招标人指定平台打印订单与货品汇总情况，进行及时备货，若有疑问与变化，须电话与招标人进行沟通；中标人须使用招标人指定平台，如实填写供货品种的生产日期。</w:t>
      </w:r>
    </w:p>
    <w:p w14:paraId="0EB0A28F">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5、中标人应纳入江苏省“阳光食堂”信息化监管服务平台管理，同时按政府要求纳入常州市学校阳光食堂综合智能服务平台或招标人指定平台或其他要求的平台。</w:t>
      </w:r>
    </w:p>
    <w:p w14:paraId="2300B878">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中标人的快检设备须接入常州市学校阳光食堂综合智能服务平台等要求平台，实时上传常州市学校阳光食堂综合智能服务平台与市场监督管理局监管平台，禁止手工修改。应用常州市学校阳光食堂综合智能服务平台打印“学校食材统一快检报告单”。</w:t>
      </w:r>
    </w:p>
    <w:p w14:paraId="67916CE1">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7、招标人或学校在验收过程，如果发生应急事宜，需要临时补货，中标人须应用招标人指定平台，进行发货单填写，随货物一起补送至招标人指定地点。</w:t>
      </w:r>
    </w:p>
    <w:p w14:paraId="7E708834">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8、学校现场使用智能秤进行验收，中标人须现场进行签字确认，若有异议应当场解决，不得事后线下操作。</w:t>
      </w:r>
    </w:p>
    <w:p w14:paraId="6E9E1468">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9、招标人按时进行线上考核评价后，中标人应及时进行确认操作。</w:t>
      </w:r>
    </w:p>
    <w:p w14:paraId="20819C1F">
      <w:pPr>
        <w:spacing w:line="40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十一、支付结算：</w:t>
      </w:r>
    </w:p>
    <w:p w14:paraId="7BE0D9BA">
      <w:pPr>
        <w:tabs>
          <w:tab w:val="left" w:pos="5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固定全费用单价合同。招标人与中标人结算以系统内填报的收货数量为准，中标人应每日确认收货数量，如有疑议请于三个工作日内向招标人提出，并配合招标人要求整改，逾期以系统内数据为准，不做修改，与中标人自有系统内数据误差造成的损失由中标人承担。运输过程中损耗等由中标人承担。</w:t>
      </w:r>
    </w:p>
    <w:p w14:paraId="0CF0CE0D">
      <w:pPr>
        <w:tabs>
          <w:tab w:val="left" w:pos="5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乙方每月支付完对应营业额</w:t>
      </w:r>
      <w:r>
        <w:rPr>
          <w:rFonts w:ascii="宋体" w:hAnsi="宋体" w:cs="宋体"/>
          <w:bCs/>
          <w:color w:val="auto"/>
          <w:szCs w:val="21"/>
          <w:highlight w:val="none"/>
        </w:rPr>
        <w:t>4</w:t>
      </w:r>
      <w:r>
        <w:rPr>
          <w:rFonts w:hint="eastAsia" w:ascii="宋体" w:hAnsi="宋体" w:cs="宋体"/>
          <w:bCs/>
          <w:color w:val="auto"/>
          <w:szCs w:val="21"/>
          <w:highlight w:val="none"/>
        </w:rPr>
        <w:t>%的费用之后，甲方进行费用结算。</w:t>
      </w:r>
      <w:r>
        <w:rPr>
          <w:rFonts w:hint="eastAsia" w:ascii="宋体" w:hAnsi="宋体" w:cs="宋体"/>
          <w:color w:val="auto"/>
          <w:szCs w:val="21"/>
          <w:highlight w:val="none"/>
        </w:rPr>
        <w:t>食材货款费用（含配送）经招标人审核确认后按月结清，中标人需开具结算金额的增值税专用发票，招标人收到发票及其他证明文件后1个月内付款。</w:t>
      </w:r>
      <w:r>
        <w:rPr>
          <w:rFonts w:hint="eastAsia" w:ascii="宋体" w:hAnsi="宋体" w:cs="宋体"/>
          <w:bCs/>
          <w:color w:val="auto"/>
          <w:highlight w:val="none"/>
        </w:rPr>
        <w:t>如遇因学校或教育局审核不通过导致的付款延迟，招标人不承担任何责任。</w:t>
      </w:r>
    </w:p>
    <w:p w14:paraId="59F0754E">
      <w:pPr>
        <w:tabs>
          <w:tab w:val="left" w:pos="5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招标人在向中标人支付货款前，中标人应向招标人提供与付款金额相等的合法、有效的增值税专用发票，招标人凭中标人提供的发票支付相应货款。如中标人未按约定提供合法、有效、完整、准确的发票，招标人有权拒绝结算和付款并不承担任何责任，且中标人不得因此延迟或停止履行合同。 </w:t>
      </w:r>
    </w:p>
    <w:p w14:paraId="5995B70A">
      <w:pPr>
        <w:tabs>
          <w:tab w:val="left" w:pos="5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中标人须在开具发票之日起15天内送至招标人，送达日期以招标人签收之日为准。中标人开具的发票不合格的，应在接到招标人通知后的15天内重新开具合格的发票并送至招标人，期间产生的相关费用由中标人承担。若在合同履行期间，遇国家税率调整，则税金作相应调整。</w:t>
      </w:r>
    </w:p>
    <w:p w14:paraId="4F3ED9E7">
      <w:pPr>
        <w:tabs>
          <w:tab w:val="left" w:pos="5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6、如招标人在同期比价中发现中标人提供的货物价格高于承诺价的，按承诺价格结算进行结算，中标人应予接受且不得提出异议。</w:t>
      </w:r>
    </w:p>
    <w:p w14:paraId="11D4464F">
      <w:pPr>
        <w:adjustRightInd w:val="0"/>
        <w:snapToGrid w:val="0"/>
        <w:spacing w:line="420" w:lineRule="exact"/>
        <w:ind w:firstLine="420" w:firstLineChars="200"/>
        <w:rPr>
          <w:rFonts w:ascii="宋体" w:hAnsi="宋体" w:cs="宋体"/>
          <w:b/>
          <w:color w:val="auto"/>
          <w:szCs w:val="21"/>
          <w:highlight w:val="none"/>
        </w:rPr>
      </w:pPr>
      <w:r>
        <w:rPr>
          <w:rFonts w:ascii="宋体" w:hAnsi="宋体" w:cs="宋体"/>
          <w:bCs/>
          <w:color w:val="auto"/>
          <w:szCs w:val="21"/>
          <w:highlight w:val="none"/>
        </w:rPr>
        <w:t>7</w:t>
      </w:r>
      <w:r>
        <w:rPr>
          <w:rFonts w:hint="eastAsia" w:ascii="宋体" w:hAnsi="宋体" w:cs="宋体"/>
          <w:bCs/>
          <w:color w:val="auto"/>
          <w:szCs w:val="21"/>
          <w:highlight w:val="none"/>
        </w:rPr>
        <w:t>、中标人应主动接受并配合招标人在食材品质控制、成本管理和物流运输等方面的监管，中标人应向甲方支付相应的成本，即对应营业额的</w:t>
      </w:r>
      <w:r>
        <w:rPr>
          <w:rFonts w:ascii="宋体" w:hAnsi="宋体" w:cs="宋体"/>
          <w:bCs/>
          <w:color w:val="auto"/>
          <w:szCs w:val="21"/>
          <w:highlight w:val="none"/>
        </w:rPr>
        <w:t>4</w:t>
      </w:r>
      <w:r>
        <w:rPr>
          <w:rFonts w:hint="eastAsia" w:ascii="宋体" w:hAnsi="宋体" w:cs="宋体"/>
          <w:bCs/>
          <w:color w:val="auto"/>
          <w:szCs w:val="21"/>
          <w:highlight w:val="none"/>
        </w:rPr>
        <w:t>%。乙方在投标</w:t>
      </w:r>
      <w:r>
        <w:rPr>
          <w:rFonts w:hint="eastAsia"/>
          <w:color w:val="auto"/>
          <w:highlight w:val="none"/>
        </w:rPr>
        <w:t>报价或二次竞价中应充分考虑此项费用支出并自行测算报价，后期结算按照合同约定费用进行结算。</w:t>
      </w:r>
    </w:p>
    <w:p w14:paraId="0BC6C505">
      <w:pPr>
        <w:tabs>
          <w:tab w:val="left" w:pos="5880"/>
        </w:tabs>
        <w:autoSpaceDN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十二、项目考核及验收要求：</w:t>
      </w:r>
    </w:p>
    <w:p w14:paraId="555493A6">
      <w:pPr>
        <w:adjustRightInd w:val="0"/>
        <w:snapToGrid w:val="0"/>
        <w:spacing w:line="42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（一）考核机制。</w:t>
      </w:r>
      <w:r>
        <w:rPr>
          <w:rFonts w:hint="eastAsia" w:ascii="宋体" w:hAnsi="宋体" w:cs="宋体"/>
          <w:bCs/>
          <w:color w:val="auto"/>
          <w:szCs w:val="21"/>
          <w:highlight w:val="none"/>
        </w:rPr>
        <w:t>招标人与学校不定期进行食品安全检查并进行考核（考核标准见合同附件1），经考核，扣分达到相应分值后执行以下惩罚措施：</w:t>
      </w:r>
    </w:p>
    <w:p w14:paraId="34F6267B">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1.单次考核扣分达到10分以上的，超过10分的部分，每1分扣200元。</w:t>
      </w:r>
    </w:p>
    <w:p w14:paraId="4D661936">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.累计扣分达到10分，暂停一次竞价/供货资格。</w:t>
      </w:r>
    </w:p>
    <w:p w14:paraId="0B587155">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.累计扣分达到20分，连续暂停三次竞价/供货资格。</w:t>
      </w:r>
    </w:p>
    <w:p w14:paraId="4AFAC3E9">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.累计三次考核分数低于</w:t>
      </w:r>
      <w:r>
        <w:rPr>
          <w:rFonts w:ascii="宋体" w:hAnsi="宋体" w:cs="宋体"/>
          <w:bCs/>
          <w:color w:val="auto"/>
          <w:szCs w:val="21"/>
          <w:highlight w:val="none"/>
        </w:rPr>
        <w:t>85</w:t>
      </w:r>
      <w:r>
        <w:rPr>
          <w:rFonts w:hint="eastAsia" w:ascii="宋体" w:hAnsi="宋体" w:cs="宋体"/>
          <w:bCs/>
          <w:color w:val="auto"/>
          <w:szCs w:val="21"/>
          <w:highlight w:val="none"/>
        </w:rPr>
        <w:t>分，招标人有权无责任解除合同并且赔偿招标人相关损失。</w:t>
      </w:r>
    </w:p>
    <w:p w14:paraId="73875A2B">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5</w:t>
      </w:r>
      <w:r>
        <w:rPr>
          <w:rFonts w:hint="eastAsia" w:ascii="宋体" w:hAnsi="宋体" w:cs="宋体"/>
          <w:bCs/>
          <w:color w:val="auto"/>
          <w:szCs w:val="21"/>
          <w:highlight w:val="none"/>
        </w:rPr>
        <w:t>.中标人供货后，中标品种不得随意更改，单个学校退换货金额不得超过每次供货周期内合同总金额的10％。更改食材品种或超过每次供货周期内合同总金额10%的部分不予结账。违反上述要求的，发现一次暂停一次竞价/供货资格，发现二次暂停三次竞价/供货资格，发现三次终止中标合同。</w:t>
      </w:r>
    </w:p>
    <w:p w14:paraId="6937368E">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6</w:t>
      </w:r>
      <w:r>
        <w:rPr>
          <w:rFonts w:hint="eastAsia" w:ascii="宋体" w:hAnsi="宋体" w:cs="宋体"/>
          <w:bCs/>
          <w:color w:val="auto"/>
          <w:szCs w:val="21"/>
          <w:highlight w:val="none"/>
        </w:rPr>
        <w:t>.供货期间，招标人将联合教育局与市场监督管理部门对供应商品进行不定期抽检，发现有质量安全问题、过期产品或使用假冒品牌的产品、将标的转让、转包或委托他人配送的、配送货物与投标样品不一致的等不符合招标文件或合同要求情形时，一经查实，由招标人约谈相关企业，限定时间整改，约谈后拒不整改的，取消供货资格，3 年内不能参加食堂食品原材料采购和配送。并根据情况处以违约金。</w:t>
      </w:r>
    </w:p>
    <w:p w14:paraId="05C25005">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7</w:t>
      </w:r>
      <w:r>
        <w:rPr>
          <w:rFonts w:hint="eastAsia" w:ascii="宋体" w:hAnsi="宋体" w:cs="宋体"/>
          <w:bCs/>
          <w:color w:val="auto"/>
          <w:szCs w:val="21"/>
          <w:highlight w:val="none"/>
        </w:rPr>
        <w:t>.质量检查时，配送的货物被检测检测不合格，则由供应商承担全部费用。</w:t>
      </w:r>
    </w:p>
    <w:p w14:paraId="20A6EFF0">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8</w:t>
      </w:r>
      <w:r>
        <w:rPr>
          <w:rFonts w:hint="eastAsia" w:ascii="宋体" w:hAnsi="宋体" w:cs="宋体"/>
          <w:bCs/>
          <w:color w:val="auto"/>
          <w:szCs w:val="21"/>
          <w:highlight w:val="none"/>
        </w:rPr>
        <w:t>.在合同周期内，相关学校集中反映意见大的中标人，由招标人约谈相关企业，限定时间整改，约谈后拒不整改的，取消供货资格。3 年内不能参加本行政区域范围的学校食堂食品原材料采购和配送。</w:t>
      </w:r>
    </w:p>
    <w:p w14:paraId="36CFE18B">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9</w:t>
      </w:r>
      <w:r>
        <w:rPr>
          <w:rFonts w:hint="eastAsia" w:ascii="宋体" w:hAnsi="宋体" w:cs="宋体"/>
          <w:bCs/>
          <w:color w:val="auto"/>
          <w:szCs w:val="21"/>
          <w:highlight w:val="none"/>
        </w:rPr>
        <w:t>.因中标人原因造成重大社会影响的</w:t>
      </w:r>
      <w:r>
        <w:rPr>
          <w:rFonts w:hint="eastAsia" w:ascii="宋体" w:hAnsi="宋体" w:cs="宋体"/>
          <w:color w:val="auto"/>
          <w:szCs w:val="21"/>
          <w:highlight w:val="none"/>
        </w:rPr>
        <w:t>（包括但不限于发生大规模食物中毒、损害招标人商誉、造成社会负面舆情等）</w:t>
      </w:r>
      <w:r>
        <w:rPr>
          <w:rFonts w:hint="eastAsia" w:ascii="宋体" w:hAnsi="宋体" w:cs="宋体"/>
          <w:bCs/>
          <w:color w:val="auto"/>
          <w:szCs w:val="21"/>
          <w:highlight w:val="none"/>
        </w:rPr>
        <w:t>，终止合同，并由中标人承担所有赔偿责任。</w:t>
      </w:r>
    </w:p>
    <w:p w14:paraId="64CA076C">
      <w:pPr>
        <w:adjustRightInd w:val="0"/>
        <w:snapToGrid w:val="0"/>
        <w:spacing w:line="42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10</w:t>
      </w:r>
      <w:r>
        <w:rPr>
          <w:rFonts w:hint="eastAsia" w:ascii="宋体" w:hAnsi="宋体" w:cs="宋体"/>
          <w:bCs/>
          <w:color w:val="auto"/>
          <w:szCs w:val="21"/>
          <w:highlight w:val="none"/>
        </w:rPr>
        <w:t>.以上措施可能因政策和实际执行情况有所调整，中标人必须无条件接受并遵照执行。</w:t>
      </w:r>
    </w:p>
    <w:p w14:paraId="6190588F">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1</w:t>
      </w:r>
      <w:r>
        <w:rPr>
          <w:rFonts w:hint="eastAsia" w:ascii="宋体" w:hAnsi="宋体" w:cs="宋体"/>
          <w:bCs/>
          <w:color w:val="auto"/>
          <w:szCs w:val="21"/>
          <w:highlight w:val="none"/>
        </w:rPr>
        <w:t>.因中标人原因暂停供货或终止合同的，招标人有权选择由二次竞价时次低价中标人供应食材或重新进行二次竞价，招标人并有权对造成的损失进行索赔（优先从履约保证金扣）。</w:t>
      </w:r>
    </w:p>
    <w:p w14:paraId="72E29C64">
      <w:pPr>
        <w:spacing w:line="442"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（二）投诉监管制度。</w:t>
      </w:r>
      <w:r>
        <w:rPr>
          <w:rFonts w:hint="eastAsia" w:ascii="宋体" w:hAnsi="宋体" w:cs="宋体"/>
          <w:color w:val="auto"/>
          <w:szCs w:val="21"/>
          <w:highlight w:val="none"/>
        </w:rPr>
        <w:t>具体方式为：</w:t>
      </w:r>
    </w:p>
    <w:p w14:paraId="194AF5AF">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1.中标人可就学校违反合同事项向招标人投诉。</w:t>
      </w:r>
    </w:p>
    <w:p w14:paraId="2B05BCAB">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2.学校可就中标人违反合同事项向招标人投诉。</w:t>
      </w:r>
    </w:p>
    <w:p w14:paraId="2AE21B45">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3.经过招标人和有关部门的联合核查，如中标人违反合同情况属实，则该投诉有效，将记录在案，予以扣分处理或终止合同。</w:t>
      </w:r>
    </w:p>
    <w:p w14:paraId="19328BE1">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4.如因食品质量问题导致学校、学生受到损失的，中标人应赔偿因此造成的所有损失。</w:t>
      </w:r>
    </w:p>
    <w:p w14:paraId="03C07EAC">
      <w:pPr>
        <w:spacing w:line="442"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（三）退出机制。</w:t>
      </w:r>
      <w:r>
        <w:rPr>
          <w:rFonts w:hint="eastAsia" w:ascii="宋体" w:hAnsi="宋体" w:cs="宋体"/>
          <w:color w:val="auto"/>
          <w:szCs w:val="21"/>
          <w:highlight w:val="none"/>
        </w:rPr>
        <w:t>有下列情形之一，经招标人确认后，将没收履约保证金，立即终止中标人的供货资格，并书面通知中标人解除与之签订的合同。同时，招标人将按相关规定追究中标人责任，情节严重的造成责任事故的将追究其法律责任。</w:t>
      </w:r>
    </w:p>
    <w:p w14:paraId="0F3AD1D4">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1.经查实，中标人在履行合同期间向招标人、学校人员有行贿行为或司法机关认定有犯罪行为的。</w:t>
      </w:r>
    </w:p>
    <w:p w14:paraId="2DC811CB">
      <w:pPr>
        <w:spacing w:line="442"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.一年之内违反《食品安全法》行为被处以两次及以上责令改正，警告或较重罚款或责令停产停业的或吊销许可证或构成犯罪移送司法机构的。</w:t>
      </w:r>
    </w:p>
    <w:p w14:paraId="3F5CACA8">
      <w:pPr>
        <w:spacing w:line="442" w:lineRule="exact"/>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.中标人或法定代表人被列入失信名单的或有犯罪记录。</w:t>
      </w:r>
    </w:p>
    <w:p w14:paraId="0A434E1E">
      <w:pPr>
        <w:spacing w:line="442" w:lineRule="exact"/>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.拒绝、阻挠有关部门检查或暴力抗法的。</w:t>
      </w:r>
    </w:p>
    <w:p w14:paraId="055ADA18">
      <w:pPr>
        <w:spacing w:line="442" w:lineRule="exact"/>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.伪造或故意破坏现场的，转移、隐匿、伪造、销毁有关证据资料的。</w:t>
      </w:r>
    </w:p>
    <w:p w14:paraId="13197DDE">
      <w:pPr>
        <w:spacing w:line="442" w:lineRule="exact"/>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.因中标人提供的食品原材料问题，造成食品卫生安全事件的，包括但不限于腹泻、呕吐、中毒等事件，造成重大社会舆情的。</w:t>
      </w:r>
    </w:p>
    <w:p w14:paraId="50920FE9">
      <w:pPr>
        <w:spacing w:line="442" w:lineRule="exact"/>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.中标人存在严重其他违反法律法规、江苏省或常州市《关于进一步规范常州市中小学食堂管理工作的通知》等有关中小学食堂管理的规定或其他中小学食堂管理政府文件情形的。</w:t>
      </w:r>
    </w:p>
    <w:p w14:paraId="5A48E1F2">
      <w:pPr>
        <w:adjustRightInd w:val="0"/>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（四）一票否决制度。</w:t>
      </w:r>
    </w:p>
    <w:p w14:paraId="2C759324">
      <w:pPr>
        <w:adjustRightInd w:val="0"/>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中标人在履行供货合同期间，如有以下情形之一的，招标人可与中标人终止供货合同，中标人停止供货的时间以招标人书面通知为准。且该中标人3年内不得参与常州市钟楼区学校食堂食品原材料采购和配送。</w:t>
      </w:r>
    </w:p>
    <w:p w14:paraId="43EFFDB0">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1.因食品原材料问题而发生学校食品安全事故的。</w:t>
      </w:r>
    </w:p>
    <w:p w14:paraId="0D37D61A">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2.中标人提供的食品原材料被市场监管局抽检认定为存在质量问题的。</w:t>
      </w:r>
    </w:p>
    <w:p w14:paraId="3AC3C09D">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3.相关证照被注销、撤销或吊销，不再具备相应资质的。</w:t>
      </w:r>
    </w:p>
    <w:p w14:paraId="0EA7311D">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4.单次考核分数低于</w:t>
      </w:r>
      <w:r>
        <w:rPr>
          <w:rFonts w:ascii="宋体" w:hAnsi="宋体" w:cs="宋体"/>
          <w:color w:val="auto"/>
          <w:szCs w:val="21"/>
          <w:highlight w:val="none"/>
        </w:rPr>
        <w:t>80</w:t>
      </w:r>
      <w:r>
        <w:rPr>
          <w:rFonts w:hint="eastAsia" w:ascii="宋体" w:hAnsi="宋体" w:cs="宋体"/>
          <w:color w:val="auto"/>
          <w:szCs w:val="21"/>
          <w:highlight w:val="none"/>
        </w:rPr>
        <w:t>分。</w:t>
      </w:r>
    </w:p>
    <w:p w14:paraId="63B8A7C6">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5.中标人使用转基因食品、未经招标人或学校同意提供预制食品。</w:t>
      </w:r>
    </w:p>
    <w:p w14:paraId="62D90C02">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中标人违反以上制度且经招标人确认后，将没收履约保证金，立即终止中标人的供货资格，并书面通知中标人无条件解除与之签订的合同。同时，招标人将按相关规定追究中标人责任，情节严重的造成责任事故的将追究其法律责任。</w:t>
      </w:r>
    </w:p>
    <w:p w14:paraId="44E4B1D0">
      <w:pPr>
        <w:spacing w:line="442" w:lineRule="exact"/>
        <w:rPr>
          <w:rFonts w:ascii="宋体" w:hAnsi="宋体" w:cs="宋体"/>
          <w:color w:val="auto"/>
          <w:szCs w:val="21"/>
          <w:highlight w:val="none"/>
        </w:rPr>
      </w:pPr>
      <w:r>
        <w:rPr>
          <w:rFonts w:hint="eastAsia" w:ascii="宋体" w:hAnsi="宋体" w:cs="宋体"/>
          <w:b/>
          <w:bCs/>
          <w:color w:val="auto"/>
          <w:szCs w:val="21"/>
          <w:highlight w:val="none"/>
        </w:rPr>
        <w:t>十三、履约保证金：</w:t>
      </w:r>
    </w:p>
    <w:p w14:paraId="1E4A8D38">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1、履约保证金：履约保证金金额为人民币</w:t>
      </w:r>
      <w:r>
        <w:rPr>
          <w:rFonts w:hint="eastAsia" w:ascii="宋体" w:hAnsi="宋体" w:cs="宋体"/>
          <w:color w:val="auto"/>
          <w:szCs w:val="21"/>
          <w:highlight w:val="none"/>
          <w:u w:val="single"/>
        </w:rPr>
        <w:t xml:space="preserve"> 壹拾伍万</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元整，由中标人在签订合同后10个工作日内提交给招标人。履约保证金的支付形式：现金转账。</w:t>
      </w:r>
    </w:p>
    <w:p w14:paraId="598148C5">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2、如中标人未能履行合同规定的义务，或因中标人原因导致合同解除，被取消供货资格的，招标人有权从中标人的履约保证金中获得相应赔偿，若不足以赔偿实际损失的，招标人有权向中标人进一步追偿。</w:t>
      </w:r>
    </w:p>
    <w:p w14:paraId="07BB40A4">
      <w:pPr>
        <w:spacing w:line="442"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3、履约保证金在中标人正常将本合同履行完毕后按规定退还，不计利息。</w:t>
      </w:r>
    </w:p>
    <w:bookmarkEnd w:id="3"/>
    <w:bookmarkEnd w:id="4"/>
    <w:bookmarkEnd w:id="5"/>
    <w:bookmarkEnd w:id="6"/>
    <w:bookmarkEnd w:id="7"/>
    <w:bookmarkEnd w:id="8"/>
    <w:bookmarkEnd w:id="9"/>
    <w:bookmarkEnd w:id="10"/>
    <w:bookmarkEnd w:id="11"/>
    <w:bookmarkEnd w:id="12"/>
    <w:bookmarkEnd w:id="13"/>
    <w:p w14:paraId="7CC9282C">
      <w:pPr>
        <w:widowControl/>
        <w:jc w:val="left"/>
        <w:rPr>
          <w:rFonts w:ascii="宋体" w:hAnsi="宋体" w:cs="宋体"/>
          <w:b/>
          <w:color w:val="auto"/>
          <w:sz w:val="28"/>
          <w:szCs w:val="28"/>
          <w:highlight w:val="none"/>
        </w:rPr>
      </w:pPr>
      <w:r>
        <w:rPr>
          <w:rFonts w:ascii="宋体" w:hAnsi="宋体" w:cs="宋体"/>
          <w:b/>
          <w:color w:val="auto"/>
          <w:sz w:val="28"/>
          <w:szCs w:val="28"/>
          <w:highlight w:val="none"/>
        </w:rPr>
        <w:br w:type="page"/>
      </w:r>
    </w:p>
    <w:p w14:paraId="26894BD1">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73F47E8F"/>
    <w:rsid w:val="0D0216D7"/>
    <w:rsid w:val="14906026"/>
    <w:rsid w:val="1A515A61"/>
    <w:rsid w:val="28696329"/>
    <w:rsid w:val="351E2F22"/>
    <w:rsid w:val="561F5E29"/>
    <w:rsid w:val="625D069B"/>
    <w:rsid w:val="683569C7"/>
    <w:rsid w:val="6D565C24"/>
    <w:rsid w:val="73F47E8F"/>
    <w:rsid w:val="75A6012A"/>
    <w:rsid w:val="76111547"/>
    <w:rsid w:val="78760072"/>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ind w:firstLine="200" w:firstLineChars="200"/>
      <w:jc w:val="center"/>
      <w:outlineLvl w:val="2"/>
    </w:pPr>
    <w:rPr>
      <w:b/>
      <w:bCs/>
      <w:kern w:val="0"/>
      <w:sz w:val="28"/>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Strong"/>
    <w:qFormat/>
    <w:uiPriority w:val="22"/>
    <w:rPr>
      <w:b/>
      <w:bCs/>
    </w:rPr>
  </w:style>
  <w:style w:type="character" w:customStyle="1" w:styleId="8">
    <w:name w:val="页码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2024-08-25T08:00:00Z</dcterms:created>
  <dc:creator>左学文</dc:creator>
  <cp:lastModifiedBy>左学文</cp:lastModifiedBy>
  <dcterms:modified xsi:type="dcterms:W3CDTF">2024-08-25T08:01:25Z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DB86F83B3026411582797B41E6DDF546_11</vt:lpwstr>
  </property>
</Properties>
</file>