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9DFAD">
      <w:pPr>
        <w:pStyle w:val="2"/>
        <w:spacing w:line="360" w:lineRule="auto"/>
        <w:ind w:firstLine="0" w:firstLineChars="0"/>
        <w:jc w:val="left"/>
        <w:rPr>
          <w:rFonts w:hint="eastAsia" w:ascii="仿宋" w:hAnsi="仿宋" w:eastAsia="仿宋" w:cs="仿宋"/>
          <w:b/>
          <w:color w:val="auto"/>
          <w:spacing w:val="0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一、</w:t>
      </w:r>
      <w:r>
        <w:rPr>
          <w:rFonts w:hint="eastAsia" w:ascii="仿宋" w:hAnsi="仿宋" w:eastAsia="仿宋" w:cs="仿宋"/>
          <w:b/>
          <w:color w:val="auto"/>
          <w:spacing w:val="0"/>
          <w:sz w:val="36"/>
          <w:szCs w:val="36"/>
          <w:highlight w:val="none"/>
        </w:rPr>
        <w:t>项目概况</w:t>
      </w:r>
      <w:r>
        <w:rPr>
          <w:rFonts w:hint="eastAsia" w:ascii="仿宋" w:hAnsi="仿宋" w:eastAsia="仿宋" w:cs="仿宋"/>
          <w:b/>
          <w:color w:val="auto"/>
          <w:spacing w:val="0"/>
          <w:sz w:val="36"/>
          <w:szCs w:val="36"/>
          <w:highlight w:val="none"/>
          <w:lang w:eastAsia="zh-CN"/>
        </w:rPr>
        <w:t>：</w:t>
      </w:r>
    </w:p>
    <w:p w14:paraId="281C6C6C">
      <w:pPr>
        <w:pStyle w:val="2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本项目为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eastAsia="zh-CN"/>
        </w:rPr>
        <w:t>丰臣南郡项目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/>
        </w:rPr>
        <w:t>营销企划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eastAsia="zh-CN"/>
        </w:rPr>
        <w:t>服务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，主要内容包括但不限于项目定位策划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eastAsia="zh-CN"/>
        </w:rPr>
        <w:t>、品牌识别系统建立与设计、项目总体战略与策略策划、阶段营销推广方案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/>
        </w:rPr>
        <w:t>设计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eastAsia="zh-CN"/>
        </w:rPr>
        <w:t>、营销推广的媒体整合策划、户外包装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/>
        </w:rPr>
        <w:t>设计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eastAsia="zh-CN"/>
        </w:rPr>
        <w:t>、项目样板区开放营销推广工作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策划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eastAsia="zh-CN"/>
        </w:rPr>
        <w:t>、常州市场情况提供、驻场服务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/>
        </w:rPr>
        <w:t>等所有服务。</w:t>
      </w:r>
    </w:p>
    <w:p w14:paraId="5E37EC62">
      <w:pPr>
        <w:pStyle w:val="2"/>
        <w:spacing w:line="360" w:lineRule="auto"/>
        <w:ind w:right="210" w:firstLine="0" w:firstLineChars="0"/>
        <w:jc w:val="both"/>
        <w:rPr>
          <w:rFonts w:hint="default" w:ascii="仿宋" w:hAnsi="仿宋" w:eastAsia="仿宋" w:cs="仿宋"/>
          <w:b/>
          <w:bCs/>
          <w:color w:val="auto"/>
          <w:sz w:val="36"/>
          <w:szCs w:val="36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服务内容：</w:t>
      </w:r>
    </w:p>
    <w:p w14:paraId="0FC4A056">
      <w:pPr>
        <w:pStyle w:val="2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1、项目定位策划</w:t>
      </w:r>
    </w:p>
    <w:p w14:paraId="219F877A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1.1 区域市场的政策动态、历史回顾和趋势分析</w:t>
      </w:r>
    </w:p>
    <w:p w14:paraId="290C580F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1.2 竞争对手分析</w:t>
      </w:r>
    </w:p>
    <w:p w14:paraId="52C38CBD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1.3 产品形象推广方向和客群定位</w:t>
      </w:r>
    </w:p>
    <w:p w14:paraId="298928DF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1.4 项目价值点的梳理和挖掘</w:t>
      </w:r>
    </w:p>
    <w:p w14:paraId="1F775BBB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1.5 销售推盘及销售策略建议</w:t>
      </w:r>
    </w:p>
    <w:p w14:paraId="07EC2072">
      <w:pPr>
        <w:pStyle w:val="2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2、品牌识别系统建立与设计</w:t>
      </w:r>
    </w:p>
    <w:p w14:paraId="24682222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2.1 案名及分案名创意</w:t>
      </w:r>
    </w:p>
    <w:p w14:paraId="06383931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2.2 项目推广主题语的确定</w:t>
      </w:r>
    </w:p>
    <w:p w14:paraId="6F91D60F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2.3 项目 LOGO 及 VI 识别系统</w:t>
      </w:r>
    </w:p>
    <w:p w14:paraId="4719D839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2.4 现场包装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/>
        </w:rPr>
        <w:t>设计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现场户外看板、条幅、海报、拉网展架、销售物料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/>
        </w:rPr>
        <w:t>设计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等</w:t>
      </w:r>
    </w:p>
    <w:p w14:paraId="6708F96C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2.5 媒介宣传包装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/>
        </w:rPr>
        <w:t>设计</w:t>
      </w:r>
    </w:p>
    <w:p w14:paraId="3F374FD2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2.6 楼书设计（含单张、折页等）</w:t>
      </w:r>
    </w:p>
    <w:p w14:paraId="36F90ABE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2.7 网络广告设计</w:t>
      </w:r>
    </w:p>
    <w:p w14:paraId="5E0741A8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2.8 其他印刷品设计</w:t>
      </w:r>
    </w:p>
    <w:p w14:paraId="4EC7D39E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2.9 导示系统设计</w:t>
      </w:r>
    </w:p>
    <w:p w14:paraId="2F189AF5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2.10 媒体广告创意设计工作</w:t>
      </w:r>
    </w:p>
    <w:p w14:paraId="22898E01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2.11 项目公司其他设计内容</w:t>
      </w:r>
    </w:p>
    <w:p w14:paraId="148BA9CF">
      <w:pPr>
        <w:pStyle w:val="2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3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项目总体战略与策略策划</w:t>
      </w:r>
    </w:p>
    <w:p w14:paraId="06243979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3.1 推广契入时机</w:t>
      </w:r>
    </w:p>
    <w:p w14:paraId="47FBC1A3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3.2 整合推广策略</w:t>
      </w:r>
    </w:p>
    <w:p w14:paraId="2F649F55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3.3 媒体策略与事件营销</w:t>
      </w:r>
    </w:p>
    <w:p w14:paraId="5C9E2380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3.4 营销推广的阶段性活动策划思路</w:t>
      </w:r>
    </w:p>
    <w:p w14:paraId="0076CC32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3.5 销售策略与计划控制：包括产品价格策略、销售节奏及进度安排等</w:t>
      </w:r>
    </w:p>
    <w:p w14:paraId="38EDAFC9">
      <w:pPr>
        <w:pStyle w:val="2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4、阶段营销推广方案</w:t>
      </w:r>
    </w:p>
    <w:p w14:paraId="1701A870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4.1 第一阶段：项目预热期营销推广工作（开盘前）</w:t>
      </w:r>
    </w:p>
    <w:p w14:paraId="53EE51F7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4.2 第二阶段：项目开盘期营销推广工作（开盘阶段）</w:t>
      </w:r>
    </w:p>
    <w:p w14:paraId="791A4A7B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4.3 第三阶段：项目持续销售期营销推广工作（持续期）</w:t>
      </w:r>
    </w:p>
    <w:p w14:paraId="6E4E2884">
      <w:pPr>
        <w:pStyle w:val="2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5、营销推广的媒体整合策划</w:t>
      </w:r>
    </w:p>
    <w:p w14:paraId="28667459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5.1广告推进与项目进度的协调匹配计划</w:t>
      </w:r>
    </w:p>
    <w:p w14:paraId="14D06021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5.2 媒体的选择组合</w:t>
      </w:r>
    </w:p>
    <w:p w14:paraId="6C0F153F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5.3 媒体投放预算表</w:t>
      </w:r>
    </w:p>
    <w:p w14:paraId="741E8C04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5.4 软性新闻报道撰写</w:t>
      </w:r>
    </w:p>
    <w:p w14:paraId="620FADFC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5.5 投放频率建议</w:t>
      </w:r>
    </w:p>
    <w:p w14:paraId="1CCD34C6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5.6 项目后续形象推进与巩固宣传</w:t>
      </w:r>
    </w:p>
    <w:p w14:paraId="0D65FFA0">
      <w:pPr>
        <w:pStyle w:val="2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6、户外包装</w:t>
      </w:r>
    </w:p>
    <w:p w14:paraId="401F1955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6.1 大型广告看板的设计及其它设计（如道路牌、道路挂旗等）</w:t>
      </w:r>
    </w:p>
    <w:p w14:paraId="68CB80D4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6.2 横幅、竖幅的设计</w:t>
      </w:r>
    </w:p>
    <w:p w14:paraId="627B7793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6.3 工地（园区）指示系统的设计（如欢迎牌、看楼专车、工地指示牌、停车场 指示牌等）</w:t>
      </w:r>
    </w:p>
    <w:p w14:paraId="414DAAE9">
      <w:pPr>
        <w:pStyle w:val="2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7、项目样板区开放营销推广工作</w:t>
      </w:r>
    </w:p>
    <w:p w14:paraId="3A876E64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7.1项目样板区样板房开放推广方案</w:t>
      </w:r>
    </w:p>
    <w:p w14:paraId="2393AFCE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7.2 以图文为主的折页文案及设计方案</w:t>
      </w:r>
    </w:p>
    <w:p w14:paraId="2F3591DD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7.3展示销售期广告投放频率与计划</w:t>
      </w:r>
    </w:p>
    <w:p w14:paraId="2354C554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7.4 相关广告设计</w:t>
      </w:r>
    </w:p>
    <w:p w14:paraId="556504A2">
      <w:pPr>
        <w:pStyle w:val="2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8、常州市场情况提供</w:t>
      </w:r>
    </w:p>
    <w:p w14:paraId="5F2A5FBE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8.1常州市场踩盘调查</w:t>
      </w:r>
    </w:p>
    <w:p w14:paraId="2FC0307B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8.2常州市场周度周报（含竞品项目来访、成交、客群、优惠、广告推广等监督）</w:t>
      </w:r>
    </w:p>
    <w:p w14:paraId="04107F39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8.3常州市场月度月报（含竞品项目广告推广监督）</w:t>
      </w:r>
    </w:p>
    <w:p w14:paraId="0777FBCC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8.4常州市场年度年报</w:t>
      </w:r>
    </w:p>
    <w:p w14:paraId="086E8D1C">
      <w:pPr>
        <w:pStyle w:val="2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9、驻场服务</w:t>
      </w:r>
    </w:p>
    <w:p w14:paraId="58CF72A7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9.1根据项目节点铺排，大型节点前不低于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个工作日文案、设计驻场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eastAsia="zh-CN"/>
        </w:rPr>
        <w:t>。</w:t>
      </w:r>
    </w:p>
    <w:p w14:paraId="22B6FDC7">
      <w:pPr>
        <w:pStyle w:val="5"/>
        <w:numPr>
          <w:ilvl w:val="-1"/>
          <w:numId w:val="0"/>
        </w:numPr>
        <w:ind w:left="0" w:firstLine="0" w:firstLineChars="0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</w:rPr>
        <w:t>团队配置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  <w:lang w:eastAsia="zh-CN"/>
        </w:rPr>
        <w:t>：</w:t>
      </w:r>
    </w:p>
    <w:p w14:paraId="675A9646">
      <w:pPr>
        <w:tabs>
          <w:tab w:val="left" w:pos="0"/>
        </w:tabs>
        <w:adjustRightInd w:val="0"/>
        <w:snapToGrid w:val="0"/>
        <w:spacing w:line="5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投标人组建专业的项目团队负责本次项目，指派项目负责人与招标人对接，其它各专业人员配备齐全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32D88264">
      <w:pPr>
        <w:tabs>
          <w:tab w:val="left" w:pos="0"/>
        </w:tabs>
        <w:adjustRightInd w:val="0"/>
        <w:snapToGrid w:val="0"/>
        <w:spacing w:line="5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项目总负责人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及实施人员能力不足、调岗、离职等原因而导致对项目产生的影响由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负责。如需要调整项目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总负责人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及实施人员，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必须提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至少提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前10个工作日书面通知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，并提供相应技能的替代人员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替代人员的资质等不得低于原人员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书面认可，做好交接工作后方可离开项目，否则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可认为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人员无故缺勤。</w:t>
      </w:r>
    </w:p>
    <w:p w14:paraId="3F24BD94">
      <w:pPr>
        <w:tabs>
          <w:tab w:val="left" w:pos="0"/>
        </w:tabs>
        <w:adjustRightInd w:val="0"/>
        <w:snapToGrid w:val="0"/>
        <w:spacing w:line="540" w:lineRule="exact"/>
        <w:ind w:firstLine="480" w:firstLineChars="200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实施过程中，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必须对其雇员的行为、错误或失职负责，并承担相关责任。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拥有对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总负责人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及实施人员提出调整要求的权利，如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认为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总负责人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或实施人员能力与本项目实施的要求不符合，则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有权要求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更换相关人员，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应当派遣胜任的人员在收到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更换要求后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日内到场。未经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书面认可，中标方擅自更换咨询团队成员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的招标人有权追究其违约责任。</w:t>
      </w:r>
    </w:p>
    <w:p w14:paraId="781EE0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YTZhOTFhNTJmMzZlMTNiYjkzYzk2MWY4NDQ1NzEifQ=="/>
  </w:docVars>
  <w:rsids>
    <w:rsidRoot w:val="49C0346C"/>
    <w:rsid w:val="49C0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ind w:firstLine="200" w:firstLineChars="200"/>
      <w:jc w:val="center"/>
      <w:outlineLvl w:val="2"/>
    </w:pPr>
    <w:rPr>
      <w:b/>
      <w:bCs/>
      <w:kern w:val="0"/>
      <w:sz w:val="28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2024-09-03T09:42:00Z</dcterms:created>
  <dc:creator>左学文</dc:creator>
  <cp:lastModifiedBy>左学文</cp:lastModifiedBy>
  <dcterms:modified xsi:type="dcterms:W3CDTF">2024-09-03T09:42:34Z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6879756DA1C24FF6A4F3AEA046D76F8C_11</vt:lpwstr>
  </property>
</Properties>
</file>