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8E9FD">
      <w:pPr>
        <w:spacing w:line="360" w:lineRule="auto"/>
        <w:rPr>
          <w:rFonts w:hint="eastAsia" w:ascii="仿宋" w:hAnsi="仿宋" w:eastAsia="仿宋"/>
          <w:b/>
          <w:bCs/>
          <w:sz w:val="32"/>
          <w:szCs w:val="32"/>
          <w:highlight w:val="none"/>
        </w:rPr>
      </w:pPr>
      <w:bookmarkStart w:id="0" w:name="_Toc401414767"/>
      <w:bookmarkStart w:id="1" w:name="_Toc463253084"/>
      <w:r>
        <w:rPr>
          <w:rFonts w:hint="eastAsia" w:ascii="仿宋" w:hAnsi="仿宋" w:eastAsia="仿宋"/>
          <w:b/>
          <w:bCs/>
          <w:sz w:val="32"/>
          <w:szCs w:val="32"/>
          <w:highlight w:val="none"/>
        </w:rPr>
        <w:t xml:space="preserve">一、项目概况 </w:t>
      </w:r>
    </w:p>
    <w:p w14:paraId="3F0B55EF">
      <w:pPr>
        <w:pStyle w:val="4"/>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lang w:eastAsia="zh-CN"/>
        </w:rPr>
        <w:t>常州新运食品供应链管理有限公司</w:t>
      </w:r>
      <w:bookmarkStart w:id="2" w:name="OLE_LINK1"/>
      <w:r>
        <w:rPr>
          <w:rFonts w:hint="eastAsia" w:ascii="仿宋" w:hAnsi="仿宋" w:eastAsia="仿宋"/>
          <w:sz w:val="24"/>
          <w:highlight w:val="none"/>
          <w:lang w:eastAsia="zh-CN"/>
        </w:rPr>
        <w:t>对接江苏省阳光食堂智慧监管服务平台软硬件</w:t>
      </w:r>
      <w:bookmarkEnd w:id="2"/>
      <w:r>
        <w:rPr>
          <w:rFonts w:hint="eastAsia" w:ascii="仿宋" w:hAnsi="仿宋" w:eastAsia="仿宋"/>
          <w:sz w:val="24"/>
          <w:highlight w:val="none"/>
          <w:lang w:eastAsia="zh-CN"/>
        </w:rPr>
        <w:t>服务项目</w:t>
      </w:r>
      <w:r>
        <w:rPr>
          <w:rFonts w:hint="eastAsia" w:ascii="仿宋" w:hAnsi="仿宋" w:eastAsia="仿宋"/>
          <w:sz w:val="24"/>
          <w:highlight w:val="none"/>
        </w:rPr>
        <w:t>，</w:t>
      </w:r>
      <w:r>
        <w:rPr>
          <w:rFonts w:hint="eastAsia" w:ascii="仿宋" w:hAnsi="仿宋" w:eastAsia="仿宋"/>
          <w:sz w:val="24"/>
          <w:highlight w:val="none"/>
          <w:lang w:val="en-US" w:eastAsia="zh-CN"/>
        </w:rPr>
        <w:t>根据《钟楼区深化公办义务教育学校食堂经营模式改革方案（试行）》意见，钟楼区教育局委托新运集团负责2024-2025学年公办中小学食堂用工服务、食材供应和配送服务工作，由其开展招标等相应工作。根据《省教育厅等七部门关于加强中小学食堂与校外供餐管理的通知》，“中小学食堂和校外供餐均纳入江苏省中小学阳光食堂信息化监督服务平台（以下简称阳光食堂平台）”且应“加强中小学食堂基础设施建设”。</w:t>
      </w:r>
    </w:p>
    <w:p w14:paraId="5CAD2E6A">
      <w:pPr>
        <w:pStyle w:val="4"/>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lang w:val="en-US" w:eastAsia="zh-CN"/>
        </w:rPr>
        <w:t>为保证学校食堂正常运行，保障其安全性和稳定性，钟楼区教育局要求新运集团为钟楼区14所委托经营学校向江苏格睿特信息科技有限公司采购能接入阳光食堂平台的软件及硬件。</w:t>
      </w:r>
    </w:p>
    <w:p w14:paraId="0A428122">
      <w:pPr>
        <w:numPr>
          <w:ilvl w:val="0"/>
          <w:numId w:val="1"/>
        </w:numPr>
        <w:spacing w:before="156" w:beforeLines="50" w:after="156" w:afterLines="50" w:line="360" w:lineRule="auto"/>
        <w:jc w:val="left"/>
        <w:rPr>
          <w:rFonts w:hint="eastAsia" w:ascii="仿宋" w:hAnsi="仿宋" w:eastAsia="仿宋"/>
          <w:b/>
          <w:bCs/>
          <w:sz w:val="32"/>
          <w:szCs w:val="32"/>
          <w:highlight w:val="none"/>
        </w:rPr>
      </w:pPr>
      <w:r>
        <w:rPr>
          <w:rFonts w:hint="eastAsia" w:ascii="仿宋" w:hAnsi="仿宋" w:eastAsia="仿宋"/>
          <w:b/>
          <w:bCs/>
          <w:sz w:val="32"/>
          <w:szCs w:val="32"/>
          <w:highlight w:val="none"/>
          <w:lang w:val="en-US" w:eastAsia="zh-CN"/>
        </w:rPr>
        <w:t>项目</w:t>
      </w:r>
      <w:r>
        <w:rPr>
          <w:rFonts w:hint="eastAsia" w:ascii="仿宋" w:hAnsi="仿宋" w:eastAsia="仿宋"/>
          <w:b/>
          <w:bCs/>
          <w:sz w:val="32"/>
          <w:szCs w:val="32"/>
          <w:highlight w:val="none"/>
        </w:rPr>
        <w:t>要求：</w:t>
      </w:r>
    </w:p>
    <w:p w14:paraId="4C4C2C81">
      <w:pPr>
        <w:pStyle w:val="2"/>
        <w:spacing w:line="360" w:lineRule="auto"/>
        <w:ind w:firstLine="482" w:firstLineChars="200"/>
        <w:rPr>
          <w:rFonts w:hint="eastAsia" w:ascii="仿宋" w:hAnsi="仿宋" w:eastAsia="仿宋" w:cs="Times New Roman"/>
          <w:b/>
          <w:bCs/>
          <w:szCs w:val="24"/>
          <w:highlight w:val="none"/>
          <w:u w:val="none"/>
          <w:lang w:val="en-US" w:eastAsia="zh-CN"/>
        </w:rPr>
      </w:pPr>
      <w:r>
        <w:rPr>
          <w:rFonts w:hint="eastAsia" w:ascii="仿宋" w:hAnsi="仿宋" w:eastAsia="仿宋" w:cs="Times New Roman"/>
          <w:b/>
          <w:bCs/>
          <w:szCs w:val="24"/>
          <w:highlight w:val="none"/>
          <w:u w:val="none"/>
          <w:lang w:val="en-US" w:eastAsia="zh-CN"/>
        </w:rPr>
        <w:t>2.1服务要求：</w:t>
      </w:r>
    </w:p>
    <w:p w14:paraId="351F2868">
      <w:pPr>
        <w:pStyle w:val="2"/>
        <w:spacing w:line="360" w:lineRule="auto"/>
        <w:ind w:firstLine="480" w:firstLineChars="200"/>
        <w:rPr>
          <w:rFonts w:hint="eastAsia" w:ascii="仿宋" w:hAnsi="仿宋" w:eastAsia="仿宋" w:cs="Times New Roman"/>
          <w:szCs w:val="24"/>
          <w:highlight w:val="none"/>
          <w:u w:val="none"/>
        </w:rPr>
      </w:pPr>
      <w:r>
        <w:rPr>
          <w:rFonts w:hint="eastAsia" w:ascii="仿宋" w:hAnsi="仿宋" w:eastAsia="仿宋" w:cs="Times New Roman"/>
          <w:szCs w:val="24"/>
          <w:highlight w:val="none"/>
          <w:u w:val="none"/>
          <w:lang w:eastAsia="zh-CN"/>
        </w:rPr>
        <w:t>供应商</w:t>
      </w:r>
      <w:r>
        <w:rPr>
          <w:rFonts w:hint="eastAsia" w:ascii="仿宋" w:hAnsi="仿宋" w:eastAsia="仿宋" w:cs="Times New Roman"/>
          <w:szCs w:val="24"/>
          <w:highlight w:val="none"/>
          <w:u w:val="none"/>
        </w:rPr>
        <w:t>保证所提供</w:t>
      </w:r>
      <w:r>
        <w:rPr>
          <w:rFonts w:hint="eastAsia" w:ascii="仿宋" w:hAnsi="仿宋" w:eastAsia="仿宋" w:cs="Times New Roman"/>
          <w:szCs w:val="24"/>
          <w:highlight w:val="none"/>
          <w:u w:val="none"/>
          <w:lang w:val="en-US" w:eastAsia="zh-CN"/>
        </w:rPr>
        <w:t>软硬件服务接入江苏省阳光食堂智慧监管服务平台</w:t>
      </w:r>
      <w:r>
        <w:rPr>
          <w:rFonts w:hint="eastAsia" w:ascii="仿宋" w:hAnsi="仿宋" w:eastAsia="仿宋" w:cs="Times New Roman"/>
          <w:szCs w:val="24"/>
          <w:highlight w:val="none"/>
          <w:u w:val="none"/>
        </w:rPr>
        <w:t>（以下简称省平台），使用中的相关数据同步上传至省平台</w:t>
      </w:r>
      <w:r>
        <w:rPr>
          <w:rFonts w:hint="eastAsia" w:ascii="仿宋" w:hAnsi="仿宋" w:eastAsia="仿宋" w:cs="Times New Roman"/>
          <w:szCs w:val="24"/>
          <w:highlight w:val="none"/>
          <w:u w:val="none"/>
          <w:lang w:eastAsia="zh-CN"/>
        </w:rPr>
        <w:t>，具体包括但不限于：</w:t>
      </w:r>
    </w:p>
    <w:p w14:paraId="275CCC18">
      <w:pPr>
        <w:spacing w:before="0" w:beforeLines="0" w:after="0" w:afterLines="0" w:line="360" w:lineRule="auto"/>
        <w:ind w:firstLine="480" w:firstLineChars="200"/>
        <w:jc w:val="left"/>
        <w:rPr>
          <w:rFonts w:hint="eastAsia" w:ascii="仿宋" w:hAnsi="Times New Roman" w:eastAsia="仿宋" w:cs="Times New Roman"/>
          <w:b w:val="0"/>
          <w:bCs w:val="0"/>
          <w:color w:val="auto"/>
          <w:sz w:val="24"/>
          <w:szCs w:val="24"/>
          <w:highlight w:val="none"/>
          <w:u w:val="none"/>
          <w:lang w:eastAsia="zh-CN"/>
        </w:rPr>
      </w:pPr>
      <w:r>
        <w:rPr>
          <w:rFonts w:hint="eastAsia" w:ascii="仿宋" w:hAnsi="Times New Roman" w:eastAsia="仿宋" w:cs="Times New Roman"/>
          <w:b w:val="0"/>
          <w:bCs w:val="0"/>
          <w:color w:val="auto"/>
          <w:sz w:val="24"/>
          <w:szCs w:val="24"/>
          <w:highlight w:val="none"/>
          <w:u w:val="none"/>
        </w:rPr>
        <w:t>1、数据实时上传省平台</w:t>
      </w:r>
      <w:r>
        <w:rPr>
          <w:rFonts w:hint="eastAsia" w:ascii="仿宋" w:hAnsi="Times New Roman" w:eastAsia="仿宋" w:cs="Times New Roman"/>
          <w:b w:val="0"/>
          <w:bCs w:val="0"/>
          <w:color w:val="auto"/>
          <w:sz w:val="24"/>
          <w:szCs w:val="24"/>
          <w:highlight w:val="none"/>
          <w:u w:val="none"/>
          <w:lang w:eastAsia="zh-CN"/>
        </w:rPr>
        <w:t>；</w:t>
      </w:r>
    </w:p>
    <w:p w14:paraId="79AD766A">
      <w:pPr>
        <w:spacing w:before="0" w:beforeLines="0" w:after="0" w:afterLines="0" w:line="360" w:lineRule="auto"/>
        <w:ind w:firstLine="480" w:firstLineChars="200"/>
        <w:jc w:val="left"/>
        <w:rPr>
          <w:rFonts w:hint="eastAsia" w:ascii="仿宋" w:hAnsi="Times New Roman" w:eastAsia="仿宋" w:cs="Times New Roman"/>
          <w:b w:val="0"/>
          <w:bCs w:val="0"/>
          <w:color w:val="auto"/>
          <w:sz w:val="24"/>
          <w:szCs w:val="24"/>
          <w:highlight w:val="none"/>
          <w:u w:val="none"/>
          <w:lang w:eastAsia="zh-CN"/>
        </w:rPr>
      </w:pPr>
      <w:r>
        <w:rPr>
          <w:rFonts w:hint="eastAsia" w:ascii="仿宋" w:hAnsi="Times New Roman" w:eastAsia="仿宋" w:cs="Times New Roman"/>
          <w:b w:val="0"/>
          <w:bCs w:val="0"/>
          <w:color w:val="auto"/>
          <w:sz w:val="24"/>
          <w:szCs w:val="24"/>
          <w:highlight w:val="none"/>
          <w:u w:val="none"/>
        </w:rPr>
        <w:t>2、智能秤软件运维服务</w:t>
      </w:r>
      <w:r>
        <w:rPr>
          <w:rFonts w:hint="eastAsia" w:ascii="仿宋" w:hAnsi="Times New Roman" w:eastAsia="仿宋" w:cs="Times New Roman"/>
          <w:b w:val="0"/>
          <w:bCs w:val="0"/>
          <w:color w:val="auto"/>
          <w:sz w:val="24"/>
          <w:szCs w:val="24"/>
          <w:highlight w:val="none"/>
          <w:u w:val="none"/>
          <w:lang w:eastAsia="zh-CN"/>
        </w:rPr>
        <w:t>；</w:t>
      </w:r>
    </w:p>
    <w:p w14:paraId="0C8356BE">
      <w:pPr>
        <w:spacing w:before="0" w:beforeLines="0" w:after="0" w:afterLines="0" w:line="360" w:lineRule="auto"/>
        <w:ind w:firstLine="480" w:firstLineChars="200"/>
        <w:jc w:val="left"/>
        <w:rPr>
          <w:rFonts w:hint="eastAsia" w:ascii="仿宋" w:hAnsi="Times New Roman" w:eastAsia="仿宋" w:cs="Times New Roman"/>
          <w:b w:val="0"/>
          <w:bCs w:val="0"/>
          <w:color w:val="auto"/>
          <w:sz w:val="24"/>
          <w:szCs w:val="24"/>
          <w:highlight w:val="none"/>
          <w:u w:val="none"/>
          <w:lang w:eastAsia="zh-CN"/>
        </w:rPr>
      </w:pPr>
      <w:r>
        <w:rPr>
          <w:rFonts w:hint="eastAsia" w:ascii="仿宋" w:hAnsi="Times New Roman" w:eastAsia="仿宋" w:cs="Times New Roman"/>
          <w:b w:val="0"/>
          <w:bCs w:val="0"/>
          <w:color w:val="auto"/>
          <w:sz w:val="24"/>
          <w:szCs w:val="24"/>
          <w:highlight w:val="none"/>
          <w:u w:val="none"/>
          <w:lang w:val="en-US" w:eastAsia="zh-CN"/>
        </w:rPr>
        <w:t>3</w:t>
      </w:r>
      <w:r>
        <w:rPr>
          <w:rFonts w:hint="eastAsia" w:ascii="仿宋" w:hAnsi="Times New Roman" w:eastAsia="仿宋" w:cs="Times New Roman"/>
          <w:b w:val="0"/>
          <w:bCs w:val="0"/>
          <w:color w:val="auto"/>
          <w:sz w:val="24"/>
          <w:szCs w:val="24"/>
          <w:highlight w:val="none"/>
          <w:u w:val="none"/>
        </w:rPr>
        <w:t>、方便输入入库数据</w:t>
      </w:r>
      <w:r>
        <w:rPr>
          <w:rFonts w:hint="eastAsia" w:ascii="仿宋" w:hAnsi="Times New Roman" w:eastAsia="仿宋" w:cs="Times New Roman"/>
          <w:b w:val="0"/>
          <w:bCs w:val="0"/>
          <w:color w:val="auto"/>
          <w:sz w:val="24"/>
          <w:szCs w:val="24"/>
          <w:highlight w:val="none"/>
          <w:u w:val="none"/>
          <w:lang w:eastAsia="zh-CN"/>
        </w:rPr>
        <w:t>；</w:t>
      </w:r>
    </w:p>
    <w:p w14:paraId="6EC7682A">
      <w:pPr>
        <w:spacing w:before="0" w:beforeLines="0" w:after="0" w:afterLines="0" w:line="360" w:lineRule="auto"/>
        <w:ind w:firstLine="480" w:firstLineChars="200"/>
        <w:jc w:val="left"/>
        <w:rPr>
          <w:rFonts w:hint="eastAsia" w:ascii="仿宋" w:hAnsi="Times New Roman" w:eastAsia="仿宋" w:cs="Times New Roman"/>
          <w:b w:val="0"/>
          <w:bCs w:val="0"/>
          <w:color w:val="auto"/>
          <w:sz w:val="24"/>
          <w:szCs w:val="24"/>
          <w:highlight w:val="none"/>
          <w:u w:val="none"/>
          <w:lang w:eastAsia="zh-CN"/>
        </w:rPr>
      </w:pPr>
      <w:r>
        <w:rPr>
          <w:rFonts w:hint="eastAsia" w:ascii="仿宋" w:hAnsi="Times New Roman" w:eastAsia="仿宋" w:cs="Times New Roman"/>
          <w:b w:val="0"/>
          <w:bCs w:val="0"/>
          <w:color w:val="auto"/>
          <w:sz w:val="24"/>
          <w:szCs w:val="24"/>
          <w:highlight w:val="none"/>
          <w:u w:val="none"/>
        </w:rPr>
        <w:t>4、方便输入出库数据</w:t>
      </w:r>
      <w:r>
        <w:rPr>
          <w:rFonts w:hint="eastAsia" w:ascii="仿宋" w:hAnsi="Times New Roman" w:eastAsia="仿宋" w:cs="Times New Roman"/>
          <w:b w:val="0"/>
          <w:bCs w:val="0"/>
          <w:color w:val="auto"/>
          <w:sz w:val="24"/>
          <w:szCs w:val="24"/>
          <w:highlight w:val="none"/>
          <w:u w:val="none"/>
          <w:lang w:eastAsia="zh-CN"/>
        </w:rPr>
        <w:t>；</w:t>
      </w:r>
    </w:p>
    <w:p w14:paraId="17508477">
      <w:pPr>
        <w:spacing w:before="0" w:beforeLines="0" w:after="0" w:afterLines="0" w:line="360" w:lineRule="auto"/>
        <w:ind w:firstLine="480" w:firstLineChars="200"/>
        <w:jc w:val="left"/>
        <w:rPr>
          <w:rFonts w:hint="eastAsia" w:ascii="仿宋" w:hAnsi="Times New Roman" w:eastAsia="仿宋" w:cs="Times New Roman"/>
          <w:b w:val="0"/>
          <w:bCs w:val="0"/>
          <w:color w:val="auto"/>
          <w:sz w:val="24"/>
          <w:szCs w:val="24"/>
          <w:highlight w:val="none"/>
          <w:u w:val="none"/>
          <w:lang w:eastAsia="zh-CN"/>
        </w:rPr>
      </w:pPr>
      <w:r>
        <w:rPr>
          <w:rFonts w:hint="eastAsia" w:ascii="仿宋" w:hAnsi="Times New Roman" w:eastAsia="仿宋" w:cs="Times New Roman"/>
          <w:b w:val="0"/>
          <w:bCs w:val="0"/>
          <w:color w:val="auto"/>
          <w:sz w:val="24"/>
          <w:szCs w:val="24"/>
          <w:highlight w:val="none"/>
          <w:u w:val="none"/>
        </w:rPr>
        <w:t>5、方便采集入库食材照片</w:t>
      </w:r>
      <w:r>
        <w:rPr>
          <w:rFonts w:hint="eastAsia" w:ascii="仿宋" w:hAnsi="Times New Roman" w:eastAsia="仿宋" w:cs="Times New Roman"/>
          <w:b w:val="0"/>
          <w:bCs w:val="0"/>
          <w:color w:val="auto"/>
          <w:sz w:val="24"/>
          <w:szCs w:val="24"/>
          <w:highlight w:val="none"/>
          <w:u w:val="none"/>
          <w:lang w:eastAsia="zh-CN"/>
        </w:rPr>
        <w:t>；</w:t>
      </w:r>
    </w:p>
    <w:p w14:paraId="7880040D">
      <w:pPr>
        <w:spacing w:before="0" w:beforeLines="0" w:after="0" w:afterLines="0" w:line="360" w:lineRule="auto"/>
        <w:ind w:firstLine="480" w:firstLineChars="200"/>
        <w:jc w:val="left"/>
        <w:rPr>
          <w:rFonts w:hint="eastAsia" w:ascii="仿宋" w:hAnsi="Times New Roman" w:eastAsia="仿宋" w:cs="Times New Roman"/>
          <w:b w:val="0"/>
          <w:bCs w:val="0"/>
          <w:color w:val="auto"/>
          <w:sz w:val="24"/>
          <w:szCs w:val="24"/>
          <w:highlight w:val="none"/>
          <w:u w:val="none"/>
          <w:lang w:eastAsia="zh-CN"/>
        </w:rPr>
      </w:pPr>
      <w:r>
        <w:rPr>
          <w:rFonts w:hint="eastAsia" w:ascii="仿宋" w:hAnsi="Times New Roman" w:eastAsia="仿宋" w:cs="Times New Roman"/>
          <w:b w:val="0"/>
          <w:bCs w:val="0"/>
          <w:color w:val="auto"/>
          <w:sz w:val="24"/>
          <w:szCs w:val="24"/>
          <w:highlight w:val="none"/>
          <w:u w:val="none"/>
        </w:rPr>
        <w:t>6、方便采集出库食材照片</w:t>
      </w:r>
      <w:r>
        <w:rPr>
          <w:rFonts w:hint="eastAsia" w:ascii="仿宋" w:hAnsi="Times New Roman" w:eastAsia="仿宋" w:cs="Times New Roman"/>
          <w:b w:val="0"/>
          <w:bCs w:val="0"/>
          <w:color w:val="auto"/>
          <w:sz w:val="24"/>
          <w:szCs w:val="24"/>
          <w:highlight w:val="none"/>
          <w:u w:val="none"/>
          <w:lang w:eastAsia="zh-CN"/>
        </w:rPr>
        <w:t>；</w:t>
      </w:r>
    </w:p>
    <w:p w14:paraId="416D5872">
      <w:pPr>
        <w:spacing w:before="0" w:beforeLines="0" w:after="0" w:afterLines="0" w:line="360" w:lineRule="auto"/>
        <w:ind w:firstLine="480" w:firstLineChars="200"/>
        <w:jc w:val="left"/>
        <w:rPr>
          <w:rFonts w:hint="eastAsia" w:ascii="仿宋" w:hAnsi="Times New Roman" w:eastAsia="仿宋" w:cs="Times New Roman"/>
          <w:b w:val="0"/>
          <w:bCs w:val="0"/>
          <w:color w:val="auto"/>
          <w:sz w:val="24"/>
          <w:szCs w:val="24"/>
          <w:highlight w:val="none"/>
          <w:u w:val="none"/>
          <w:lang w:val="en-US" w:eastAsia="zh-CN"/>
        </w:rPr>
      </w:pPr>
      <w:r>
        <w:rPr>
          <w:rFonts w:hint="eastAsia" w:ascii="仿宋" w:hAnsi="Times New Roman" w:eastAsia="仿宋" w:cs="Times New Roman"/>
          <w:b w:val="0"/>
          <w:bCs w:val="0"/>
          <w:color w:val="auto"/>
          <w:sz w:val="24"/>
          <w:szCs w:val="24"/>
          <w:highlight w:val="none"/>
          <w:u w:val="none"/>
          <w:lang w:val="en-US" w:eastAsia="zh-CN"/>
        </w:rPr>
        <w:t>7、提供接入</w:t>
      </w:r>
      <w:bookmarkStart w:id="3" w:name="OLE_LINK12"/>
      <w:r>
        <w:rPr>
          <w:rFonts w:hint="eastAsia" w:ascii="仿宋" w:hAnsi="Times New Roman" w:eastAsia="仿宋" w:cs="Times New Roman"/>
          <w:b w:val="0"/>
          <w:bCs w:val="0"/>
          <w:color w:val="auto"/>
          <w:sz w:val="24"/>
          <w:szCs w:val="24"/>
          <w:highlight w:val="none"/>
          <w:u w:val="none"/>
          <w:lang w:val="en-US" w:eastAsia="zh-CN"/>
        </w:rPr>
        <w:t>江苏省阳光食堂智慧监管服务平台</w:t>
      </w:r>
      <w:bookmarkEnd w:id="3"/>
      <w:r>
        <w:rPr>
          <w:rFonts w:hint="eastAsia" w:ascii="仿宋" w:hAnsi="Times New Roman" w:eastAsia="仿宋" w:cs="Times New Roman"/>
          <w:b w:val="0"/>
          <w:bCs w:val="0"/>
          <w:color w:val="auto"/>
          <w:sz w:val="24"/>
          <w:szCs w:val="24"/>
          <w:highlight w:val="none"/>
          <w:u w:val="none"/>
          <w:lang w:val="en-US" w:eastAsia="zh-CN"/>
        </w:rPr>
        <w:t>的硬件。</w:t>
      </w:r>
    </w:p>
    <w:p w14:paraId="6F145DC5">
      <w:pPr>
        <w:spacing w:before="0" w:beforeLines="0" w:afterLines="0"/>
        <w:ind w:firstLine="482" w:firstLineChars="200"/>
        <w:jc w:val="left"/>
        <w:rPr>
          <w:rFonts w:hint="eastAsia" w:ascii="仿宋" w:hAnsi="Times New Roman" w:eastAsia="仿宋" w:cs="Times New Roman"/>
          <w:b/>
          <w:bCs/>
          <w:color w:val="auto"/>
          <w:sz w:val="24"/>
          <w:szCs w:val="24"/>
          <w:highlight w:val="none"/>
          <w:u w:val="none"/>
          <w:lang w:val="en-US" w:eastAsia="zh-CN"/>
        </w:rPr>
      </w:pPr>
      <w:r>
        <w:rPr>
          <w:rFonts w:hint="eastAsia" w:ascii="仿宋" w:hAnsi="Times New Roman" w:eastAsia="仿宋" w:cs="Times New Roman"/>
          <w:b/>
          <w:bCs/>
          <w:color w:val="auto"/>
          <w:sz w:val="24"/>
          <w:szCs w:val="24"/>
          <w:highlight w:val="none"/>
          <w:u w:val="none"/>
          <w:lang w:val="en-US" w:eastAsia="zh-CN"/>
        </w:rPr>
        <w:t>2.2设备要求：</w:t>
      </w:r>
    </w:p>
    <w:p w14:paraId="788C0901">
      <w:pPr>
        <w:spacing w:before="0" w:beforeLines="0" w:afterLines="0" w:line="360" w:lineRule="auto"/>
        <w:ind w:left="420" w:leftChars="200" w:firstLine="0" w:firstLineChars="0"/>
        <w:jc w:val="left"/>
        <w:rPr>
          <w:rFonts w:hint="eastAsia" w:ascii="仿宋" w:hAnsi="Times New Roman" w:eastAsia="仿宋" w:cs="Times New Roman"/>
          <w:color w:val="auto"/>
          <w:kern w:val="2"/>
          <w:sz w:val="24"/>
          <w:szCs w:val="24"/>
          <w:highlight w:val="none"/>
        </w:rPr>
      </w:pPr>
      <w:r>
        <w:rPr>
          <w:rFonts w:hint="eastAsia" w:ascii="仿宋" w:hAnsi="Times New Roman" w:eastAsia="仿宋" w:cs="Times New Roman"/>
          <w:color w:val="auto"/>
          <w:kern w:val="2"/>
          <w:sz w:val="24"/>
          <w:szCs w:val="24"/>
          <w:highlight w:val="none"/>
          <w:lang w:val="en-US" w:eastAsia="zh-CN"/>
        </w:rPr>
        <w:t>1、</w:t>
      </w:r>
      <w:r>
        <w:rPr>
          <w:rFonts w:hint="eastAsia" w:ascii="仿宋" w:hAnsi="Times New Roman" w:eastAsia="仿宋" w:cs="Times New Roman"/>
          <w:color w:val="auto"/>
          <w:kern w:val="2"/>
          <w:sz w:val="24"/>
          <w:szCs w:val="24"/>
          <w:highlight w:val="none"/>
        </w:rPr>
        <w:t>主板CPU</w:t>
      </w:r>
      <w:r>
        <w:rPr>
          <w:rFonts w:hint="eastAsia" w:ascii="仿宋" w:hAnsi="Times New Roman" w:eastAsia="仿宋" w:cs="Times New Roman"/>
          <w:color w:val="auto"/>
          <w:kern w:val="2"/>
          <w:sz w:val="24"/>
          <w:szCs w:val="24"/>
          <w:highlight w:val="none"/>
          <w:lang w:eastAsia="zh-CN"/>
        </w:rPr>
        <w:t>，</w:t>
      </w:r>
      <w:r>
        <w:rPr>
          <w:rFonts w:hint="eastAsia" w:ascii="仿宋" w:hAnsi="Times New Roman" w:eastAsia="仿宋" w:cs="Times New Roman"/>
          <w:color w:val="auto"/>
          <w:kern w:val="2"/>
          <w:sz w:val="24"/>
          <w:szCs w:val="24"/>
          <w:highlight w:val="none"/>
        </w:rPr>
        <w:t>RK3288 Cortex-A17 四核，最高主频1.8GHz。</w:t>
      </w:r>
      <w:r>
        <w:rPr>
          <w:rFonts w:hint="eastAsia" w:ascii="仿宋" w:hAnsi="Times New Roman" w:eastAsia="仿宋" w:cs="Times New Roman"/>
          <w:color w:val="auto"/>
          <w:kern w:val="2"/>
          <w:sz w:val="24"/>
          <w:szCs w:val="24"/>
          <w:highlight w:val="none"/>
        </w:rPr>
        <w:br w:type="textWrapping"/>
      </w:r>
      <w:r>
        <w:rPr>
          <w:rFonts w:hint="eastAsia" w:ascii="仿宋" w:hAnsi="Times New Roman" w:eastAsia="仿宋" w:cs="Times New Roman"/>
          <w:color w:val="auto"/>
          <w:kern w:val="2"/>
          <w:sz w:val="24"/>
          <w:szCs w:val="24"/>
          <w:highlight w:val="none"/>
          <w:lang w:val="en-US" w:eastAsia="zh-CN"/>
        </w:rPr>
        <w:t>2、</w:t>
      </w:r>
      <w:r>
        <w:rPr>
          <w:rFonts w:hint="eastAsia" w:ascii="仿宋" w:hAnsi="Times New Roman" w:eastAsia="仿宋" w:cs="Times New Roman"/>
          <w:color w:val="auto"/>
          <w:kern w:val="2"/>
          <w:sz w:val="24"/>
          <w:szCs w:val="24"/>
          <w:highlight w:val="none"/>
        </w:rPr>
        <w:t>内存DDR-III 2GB。</w:t>
      </w:r>
      <w:r>
        <w:rPr>
          <w:rFonts w:hint="eastAsia" w:ascii="仿宋" w:hAnsi="Times New Roman" w:eastAsia="仿宋" w:cs="Times New Roman"/>
          <w:color w:val="auto"/>
          <w:kern w:val="2"/>
          <w:sz w:val="24"/>
          <w:szCs w:val="24"/>
          <w:highlight w:val="none"/>
        </w:rPr>
        <w:br w:type="textWrapping"/>
      </w:r>
      <w:r>
        <w:rPr>
          <w:rFonts w:hint="eastAsia" w:ascii="仿宋" w:hAnsi="Times New Roman" w:eastAsia="仿宋" w:cs="Times New Roman"/>
          <w:color w:val="auto"/>
          <w:kern w:val="2"/>
          <w:sz w:val="24"/>
          <w:szCs w:val="24"/>
          <w:highlight w:val="none"/>
          <w:lang w:val="en-US" w:eastAsia="zh-CN"/>
        </w:rPr>
        <w:t>3、</w:t>
      </w:r>
      <w:r>
        <w:rPr>
          <w:rFonts w:hint="eastAsia" w:ascii="仿宋" w:hAnsi="Times New Roman" w:eastAsia="仿宋" w:cs="Times New Roman"/>
          <w:color w:val="auto"/>
          <w:kern w:val="2"/>
          <w:sz w:val="24"/>
          <w:szCs w:val="24"/>
          <w:highlight w:val="none"/>
        </w:rPr>
        <w:t>系统Android 7.1。</w:t>
      </w:r>
      <w:r>
        <w:rPr>
          <w:rFonts w:hint="eastAsia" w:ascii="仿宋" w:hAnsi="Times New Roman" w:eastAsia="仿宋" w:cs="Times New Roman"/>
          <w:color w:val="auto"/>
          <w:kern w:val="2"/>
          <w:sz w:val="24"/>
          <w:szCs w:val="24"/>
          <w:highlight w:val="none"/>
        </w:rPr>
        <w:br w:type="textWrapping"/>
      </w:r>
      <w:r>
        <w:rPr>
          <w:rFonts w:hint="eastAsia" w:ascii="仿宋" w:hAnsi="Times New Roman" w:eastAsia="仿宋" w:cs="Times New Roman"/>
          <w:color w:val="auto"/>
          <w:kern w:val="2"/>
          <w:sz w:val="24"/>
          <w:szCs w:val="24"/>
          <w:highlight w:val="none"/>
          <w:lang w:val="en-US" w:eastAsia="zh-CN"/>
        </w:rPr>
        <w:t>4、</w:t>
      </w:r>
      <w:r>
        <w:rPr>
          <w:rFonts w:hint="eastAsia" w:ascii="仿宋" w:hAnsi="Times New Roman" w:eastAsia="仿宋" w:cs="Times New Roman"/>
          <w:color w:val="auto"/>
          <w:kern w:val="2"/>
          <w:sz w:val="24"/>
          <w:szCs w:val="24"/>
          <w:highlight w:val="none"/>
        </w:rPr>
        <w:t xml:space="preserve">wifi内置高性能 SDIO接口 Wifi模块 </w:t>
      </w:r>
      <w:r>
        <w:rPr>
          <w:rFonts w:hint="eastAsia" w:ascii="仿宋" w:hAnsi="Times New Roman" w:eastAsia="仿宋" w:cs="Times New Roman"/>
          <w:color w:val="auto"/>
          <w:kern w:val="2"/>
          <w:sz w:val="24"/>
          <w:szCs w:val="24"/>
          <w:highlight w:val="none"/>
        </w:rPr>
        <w:br w:type="textWrapping"/>
      </w:r>
      <w:r>
        <w:rPr>
          <w:rFonts w:hint="eastAsia" w:ascii="仿宋" w:hAnsi="Times New Roman" w:eastAsia="仿宋" w:cs="Times New Roman"/>
          <w:color w:val="auto"/>
          <w:kern w:val="2"/>
          <w:sz w:val="24"/>
          <w:szCs w:val="24"/>
          <w:highlight w:val="none"/>
          <w:lang w:val="en-US" w:eastAsia="zh-CN"/>
        </w:rPr>
        <w:t>5、</w:t>
      </w:r>
      <w:r>
        <w:rPr>
          <w:rFonts w:hint="eastAsia" w:ascii="仿宋" w:hAnsi="Times New Roman" w:eastAsia="仿宋" w:cs="Times New Roman"/>
          <w:color w:val="auto"/>
          <w:kern w:val="2"/>
          <w:sz w:val="24"/>
          <w:szCs w:val="24"/>
          <w:highlight w:val="none"/>
        </w:rPr>
        <w:t>内景高性能串口BT模块</w:t>
      </w:r>
      <w:r>
        <w:rPr>
          <w:rFonts w:hint="eastAsia" w:ascii="仿宋" w:hAnsi="Times New Roman" w:eastAsia="仿宋" w:cs="Times New Roman"/>
          <w:color w:val="auto"/>
          <w:kern w:val="2"/>
          <w:sz w:val="24"/>
          <w:szCs w:val="24"/>
          <w:highlight w:val="none"/>
        </w:rPr>
        <w:br w:type="textWrapping"/>
      </w:r>
      <w:r>
        <w:rPr>
          <w:rFonts w:hint="eastAsia" w:ascii="仿宋" w:hAnsi="Times New Roman" w:eastAsia="仿宋" w:cs="Times New Roman"/>
          <w:color w:val="auto"/>
          <w:kern w:val="2"/>
          <w:sz w:val="24"/>
          <w:szCs w:val="24"/>
          <w:highlight w:val="none"/>
          <w:lang w:val="en-US" w:eastAsia="zh-CN"/>
        </w:rPr>
        <w:t>6、</w:t>
      </w:r>
      <w:r>
        <w:rPr>
          <w:rFonts w:hint="eastAsia" w:ascii="仿宋" w:hAnsi="Times New Roman" w:eastAsia="仿宋" w:cs="Times New Roman"/>
          <w:color w:val="auto"/>
          <w:kern w:val="2"/>
          <w:sz w:val="24"/>
          <w:szCs w:val="24"/>
          <w:highlight w:val="none"/>
        </w:rPr>
        <w:t>触摸电容式触摸屏。打印机行式热敏打印机</w:t>
      </w:r>
      <w:r>
        <w:rPr>
          <w:rFonts w:hint="eastAsia" w:ascii="仿宋" w:hAnsi="Times New Roman" w:eastAsia="仿宋" w:cs="Times New Roman"/>
          <w:color w:val="auto"/>
          <w:kern w:val="2"/>
          <w:sz w:val="24"/>
          <w:szCs w:val="24"/>
          <w:highlight w:val="none"/>
        </w:rPr>
        <w:br w:type="textWrapping"/>
      </w:r>
      <w:r>
        <w:rPr>
          <w:rFonts w:hint="eastAsia" w:ascii="仿宋" w:hAnsi="Times New Roman" w:eastAsia="仿宋" w:cs="Times New Roman"/>
          <w:color w:val="auto"/>
          <w:kern w:val="2"/>
          <w:sz w:val="24"/>
          <w:szCs w:val="24"/>
          <w:highlight w:val="none"/>
          <w:lang w:val="en-US" w:eastAsia="zh-CN"/>
        </w:rPr>
        <w:t>7、</w:t>
      </w:r>
      <w:r>
        <w:rPr>
          <w:rFonts w:hint="eastAsia" w:ascii="仿宋" w:hAnsi="Times New Roman" w:eastAsia="仿宋" w:cs="Times New Roman"/>
          <w:color w:val="auto"/>
          <w:kern w:val="2"/>
          <w:sz w:val="24"/>
          <w:szCs w:val="24"/>
          <w:highlight w:val="none"/>
        </w:rPr>
        <w:t>电源盒子、扫描枪支架。</w:t>
      </w:r>
      <w:r>
        <w:rPr>
          <w:rFonts w:hint="eastAsia" w:ascii="仿宋" w:hAnsi="Times New Roman" w:eastAsia="仿宋" w:cs="Times New Roman"/>
          <w:color w:val="auto"/>
          <w:kern w:val="2"/>
          <w:sz w:val="24"/>
          <w:szCs w:val="24"/>
          <w:highlight w:val="none"/>
        </w:rPr>
        <w:br w:type="textWrapping"/>
      </w:r>
      <w:r>
        <w:rPr>
          <w:rFonts w:hint="eastAsia" w:ascii="仿宋" w:hAnsi="Times New Roman" w:eastAsia="仿宋" w:cs="Times New Roman"/>
          <w:color w:val="auto"/>
          <w:kern w:val="2"/>
          <w:sz w:val="24"/>
          <w:szCs w:val="24"/>
          <w:highlight w:val="none"/>
          <w:lang w:val="en-US" w:eastAsia="zh-CN"/>
        </w:rPr>
        <w:t>8、</w:t>
      </w:r>
      <w:r>
        <w:rPr>
          <w:rFonts w:hint="eastAsia" w:ascii="仿宋" w:hAnsi="Times New Roman" w:eastAsia="仿宋" w:cs="Times New Roman"/>
          <w:color w:val="auto"/>
          <w:kern w:val="2"/>
          <w:sz w:val="24"/>
          <w:szCs w:val="24"/>
          <w:highlight w:val="none"/>
        </w:rPr>
        <w:t>电源IN:100-240V 0UT:12V 7A。</w:t>
      </w:r>
    </w:p>
    <w:p w14:paraId="363D93C6">
      <w:pPr>
        <w:pStyle w:val="2"/>
        <w:rPr>
          <w:rFonts w:hint="eastAsia" w:ascii="仿宋" w:hAnsi="仿宋" w:eastAsia="仿宋"/>
          <w:b/>
          <w:bCs/>
          <w:sz w:val="32"/>
          <w:szCs w:val="32"/>
          <w:highlight w:val="none"/>
          <w:u w:val="none"/>
        </w:rPr>
      </w:pPr>
      <w:r>
        <w:rPr>
          <w:rFonts w:hint="eastAsia" w:ascii="仿宋" w:hAnsi="仿宋" w:eastAsia="仿宋"/>
          <w:b/>
          <w:bCs/>
          <w:sz w:val="32"/>
          <w:szCs w:val="32"/>
          <w:highlight w:val="none"/>
          <w:u w:val="none"/>
          <w:lang w:eastAsia="zh-CN"/>
        </w:rPr>
        <w:t>三、运行</w:t>
      </w:r>
      <w:r>
        <w:rPr>
          <w:rFonts w:hint="eastAsia" w:ascii="仿宋" w:hAnsi="仿宋" w:eastAsia="仿宋"/>
          <w:b/>
          <w:bCs/>
          <w:sz w:val="32"/>
          <w:szCs w:val="32"/>
          <w:highlight w:val="none"/>
          <w:u w:val="none"/>
        </w:rPr>
        <w:t>要求：</w:t>
      </w:r>
    </w:p>
    <w:p w14:paraId="0886E116">
      <w:pPr>
        <w:spacing w:before="0" w:line="360" w:lineRule="auto"/>
        <w:ind w:firstLine="480" w:firstLineChars="200"/>
        <w:rPr>
          <w:rFonts w:hint="eastAsia" w:ascii="仿宋" w:hAnsi="Times New Roman" w:eastAsia="仿宋" w:cs="Times New Roman"/>
          <w:color w:val="auto"/>
          <w:sz w:val="24"/>
          <w:highlight w:val="none"/>
          <w:u w:val="none"/>
        </w:rPr>
      </w:pPr>
      <w:r>
        <w:rPr>
          <w:rFonts w:hint="eastAsia" w:ascii="仿宋" w:hAnsi="Times New Roman" w:eastAsia="仿宋" w:cs="Times New Roman"/>
          <w:color w:val="auto"/>
          <w:sz w:val="24"/>
          <w:highlight w:val="none"/>
          <w:u w:val="none"/>
          <w:lang w:val="en-US" w:eastAsia="zh-CN"/>
        </w:rPr>
        <w:t>1、供应商</w:t>
      </w:r>
      <w:r>
        <w:rPr>
          <w:rFonts w:hint="eastAsia" w:ascii="仿宋" w:hAnsi="Times New Roman" w:eastAsia="仿宋" w:cs="Times New Roman"/>
          <w:color w:val="auto"/>
          <w:sz w:val="24"/>
          <w:highlight w:val="none"/>
          <w:u w:val="none"/>
        </w:rPr>
        <w:t>保证硬件设备安全稳定运行</w:t>
      </w:r>
      <w:r>
        <w:rPr>
          <w:rFonts w:hint="eastAsia" w:ascii="仿宋" w:hAnsi="Times New Roman" w:eastAsia="仿宋" w:cs="Times New Roman"/>
          <w:color w:val="auto"/>
          <w:sz w:val="24"/>
          <w:highlight w:val="none"/>
          <w:u w:val="none"/>
          <w:lang w:eastAsia="zh-CN"/>
        </w:rPr>
        <w:t>；</w:t>
      </w:r>
    </w:p>
    <w:p w14:paraId="5F03AE8A">
      <w:pPr>
        <w:spacing w:before="0" w:line="360" w:lineRule="auto"/>
        <w:ind w:firstLine="480" w:firstLineChars="200"/>
        <w:rPr>
          <w:rFonts w:hint="eastAsia" w:ascii="仿宋" w:hAnsi="Times New Roman" w:eastAsia="仿宋" w:cs="Times New Roman"/>
          <w:color w:val="auto"/>
          <w:sz w:val="24"/>
          <w:highlight w:val="none"/>
          <w:u w:val="none"/>
        </w:rPr>
      </w:pPr>
      <w:r>
        <w:rPr>
          <w:rFonts w:hint="eastAsia" w:ascii="仿宋" w:hAnsi="Times New Roman" w:eastAsia="仿宋" w:cs="Times New Roman"/>
          <w:b w:val="0"/>
          <w:bCs w:val="0"/>
          <w:color w:val="auto"/>
          <w:sz w:val="24"/>
          <w:szCs w:val="24"/>
          <w:highlight w:val="none"/>
          <w:u w:val="none"/>
        </w:rPr>
        <w:t>2、</w:t>
      </w:r>
      <w:r>
        <w:rPr>
          <w:rFonts w:hint="eastAsia" w:ascii="仿宋" w:hAnsi="Times New Roman" w:eastAsia="仿宋" w:cs="Times New Roman"/>
          <w:color w:val="auto"/>
          <w:sz w:val="24"/>
          <w:highlight w:val="none"/>
          <w:u w:val="none"/>
          <w:lang w:val="en-US" w:eastAsia="zh-CN"/>
        </w:rPr>
        <w:t>供应商</w:t>
      </w:r>
      <w:r>
        <w:rPr>
          <w:rFonts w:hint="eastAsia" w:ascii="仿宋" w:hAnsi="Times New Roman" w:eastAsia="仿宋" w:cs="Times New Roman"/>
          <w:color w:val="auto"/>
          <w:sz w:val="24"/>
          <w:highlight w:val="none"/>
          <w:u w:val="none"/>
        </w:rPr>
        <w:t>委派经验丰富的技术服务工程师，提供安装调试工作，同时提供培训服务</w:t>
      </w:r>
      <w:r>
        <w:rPr>
          <w:rFonts w:hint="eastAsia" w:ascii="仿宋" w:hAnsi="Times New Roman" w:eastAsia="仿宋" w:cs="Times New Roman"/>
          <w:color w:val="auto"/>
          <w:sz w:val="24"/>
          <w:highlight w:val="none"/>
          <w:u w:val="none"/>
          <w:lang w:eastAsia="zh-CN"/>
        </w:rPr>
        <w:t>；</w:t>
      </w:r>
    </w:p>
    <w:p w14:paraId="282A908B">
      <w:pPr>
        <w:spacing w:line="360" w:lineRule="auto"/>
        <w:ind w:firstLine="480" w:firstLineChars="200"/>
        <w:jc w:val="left"/>
        <w:rPr>
          <w:rFonts w:hint="eastAsia" w:ascii="仿宋" w:hAnsi="Times New Roman" w:eastAsia="仿宋" w:cs="Times New Roman"/>
          <w:color w:val="auto"/>
          <w:sz w:val="24"/>
          <w:highlight w:val="none"/>
          <w:u w:val="none"/>
          <w:lang w:eastAsia="zh-CN"/>
        </w:rPr>
      </w:pPr>
      <w:r>
        <w:rPr>
          <w:rFonts w:hint="eastAsia" w:ascii="仿宋" w:hAnsi="Times New Roman" w:eastAsia="仿宋" w:cs="Times New Roman"/>
          <w:b w:val="0"/>
          <w:bCs w:val="0"/>
          <w:color w:val="auto"/>
          <w:sz w:val="24"/>
          <w:szCs w:val="24"/>
          <w:highlight w:val="none"/>
          <w:u w:val="none"/>
          <w:lang w:val="en-US" w:eastAsia="zh-CN"/>
        </w:rPr>
        <w:t>3</w:t>
      </w:r>
      <w:r>
        <w:rPr>
          <w:rFonts w:hint="eastAsia" w:ascii="仿宋" w:hAnsi="Times New Roman" w:eastAsia="仿宋" w:cs="Times New Roman"/>
          <w:b w:val="0"/>
          <w:bCs w:val="0"/>
          <w:color w:val="auto"/>
          <w:sz w:val="24"/>
          <w:szCs w:val="24"/>
          <w:highlight w:val="none"/>
          <w:u w:val="none"/>
        </w:rPr>
        <w:t>、</w:t>
      </w:r>
      <w:r>
        <w:rPr>
          <w:rFonts w:hint="eastAsia" w:ascii="仿宋" w:hAnsi="Times New Roman" w:eastAsia="仿宋" w:cs="Times New Roman"/>
          <w:color w:val="auto"/>
          <w:sz w:val="24"/>
          <w:highlight w:val="none"/>
          <w:u w:val="none"/>
          <w:lang w:val="en-US" w:eastAsia="zh-CN"/>
        </w:rPr>
        <w:t>供应商</w:t>
      </w:r>
      <w:r>
        <w:rPr>
          <w:rFonts w:hint="eastAsia" w:ascii="仿宋" w:hAnsi="Times New Roman" w:eastAsia="仿宋" w:cs="Times New Roman"/>
          <w:color w:val="auto"/>
          <w:sz w:val="24"/>
          <w:highlight w:val="none"/>
          <w:u w:val="none"/>
        </w:rPr>
        <w:t>保证提供全年7*24小时远程技术服务支持,远程技术支持24小时内不能解决问题时，在24小时内到达现场处置</w:t>
      </w:r>
      <w:r>
        <w:rPr>
          <w:rFonts w:hint="eastAsia" w:ascii="仿宋" w:hAnsi="Times New Roman" w:eastAsia="仿宋" w:cs="Times New Roman"/>
          <w:color w:val="auto"/>
          <w:sz w:val="24"/>
          <w:highlight w:val="none"/>
          <w:u w:val="none"/>
          <w:lang w:eastAsia="zh-CN"/>
        </w:rPr>
        <w:t>；</w:t>
      </w:r>
    </w:p>
    <w:p w14:paraId="3AF60D52">
      <w:pPr>
        <w:spacing w:line="360" w:lineRule="auto"/>
        <w:ind w:firstLine="480" w:firstLineChars="200"/>
        <w:jc w:val="left"/>
        <w:rPr>
          <w:rFonts w:hint="default" w:ascii="仿宋" w:hAnsi="Times New Roman" w:eastAsia="仿宋" w:cs="Times New Roman"/>
          <w:color w:val="auto"/>
          <w:sz w:val="24"/>
          <w:highlight w:val="none"/>
          <w:u w:val="none"/>
          <w:lang w:val="en-US" w:eastAsia="zh-CN"/>
        </w:rPr>
      </w:pPr>
      <w:r>
        <w:rPr>
          <w:rFonts w:hint="eastAsia" w:ascii="仿宋" w:hAnsi="Times New Roman" w:eastAsia="仿宋" w:cs="Times New Roman"/>
          <w:color w:val="auto"/>
          <w:sz w:val="24"/>
          <w:highlight w:val="none"/>
          <w:u w:val="none"/>
          <w:lang w:val="en-US" w:eastAsia="zh-CN"/>
        </w:rPr>
        <w:t>4.乙方根据甲方要求，布设设备至甲方指定地点，并完成设备的人员培训等。</w:t>
      </w:r>
    </w:p>
    <w:p w14:paraId="4AD8DD5A">
      <w:pPr>
        <w:tabs>
          <w:tab w:val="left" w:pos="900"/>
        </w:tabs>
        <w:spacing w:line="360" w:lineRule="auto"/>
        <w:jc w:val="left"/>
        <w:rPr>
          <w:rFonts w:hint="default" w:ascii="仿宋" w:hAnsi="仿宋" w:eastAsia="仿宋" w:cs="Times New Roman"/>
          <w:b/>
          <w:bCs/>
          <w:sz w:val="32"/>
          <w:szCs w:val="32"/>
          <w:highlight w:val="none"/>
          <w:lang w:val="en-US" w:eastAsia="zh-CN"/>
        </w:rPr>
      </w:pPr>
      <w:r>
        <w:rPr>
          <w:rFonts w:hint="eastAsia" w:ascii="仿宋" w:hAnsi="仿宋" w:eastAsia="仿宋"/>
          <w:b/>
          <w:bCs/>
          <w:sz w:val="32"/>
          <w:szCs w:val="32"/>
          <w:highlight w:val="none"/>
          <w:lang w:eastAsia="zh-CN"/>
        </w:rPr>
        <w:t>四</w:t>
      </w:r>
      <w:r>
        <w:rPr>
          <w:rFonts w:hint="eastAsia" w:ascii="仿宋" w:hAnsi="仿宋" w:eastAsia="仿宋"/>
          <w:b/>
          <w:bCs/>
          <w:sz w:val="32"/>
          <w:szCs w:val="32"/>
          <w:highlight w:val="none"/>
        </w:rPr>
        <w:t>、承包方式：</w:t>
      </w:r>
      <w:r>
        <w:rPr>
          <w:rFonts w:hint="eastAsia" w:ascii="仿宋" w:hAnsi="仿宋" w:eastAsia="仿宋" w:cs="Times New Roman"/>
          <w:b/>
          <w:bCs/>
          <w:sz w:val="32"/>
          <w:szCs w:val="32"/>
          <w:highlight w:val="none"/>
        </w:rPr>
        <w:t>固定</w:t>
      </w:r>
      <w:r>
        <w:rPr>
          <w:rFonts w:hint="eastAsia" w:ascii="仿宋" w:hAnsi="仿宋" w:eastAsia="仿宋" w:cs="Times New Roman"/>
          <w:b/>
          <w:bCs/>
          <w:sz w:val="32"/>
          <w:szCs w:val="32"/>
          <w:highlight w:val="none"/>
          <w:lang w:val="en-US" w:eastAsia="zh-CN"/>
        </w:rPr>
        <w:t>全费用综合单价</w:t>
      </w:r>
    </w:p>
    <w:p w14:paraId="5138B1A7">
      <w:pPr>
        <w:snapToGrid w:val="0"/>
        <w:spacing w:line="360" w:lineRule="auto"/>
        <w:jc w:val="left"/>
        <w:rPr>
          <w:rFonts w:hint="eastAsia" w:ascii="仿宋" w:hAnsi="仿宋" w:eastAsia="仿宋"/>
          <w:b/>
          <w:bCs/>
          <w:sz w:val="32"/>
          <w:szCs w:val="32"/>
          <w:highlight w:val="none"/>
        </w:rPr>
      </w:pPr>
      <w:r>
        <w:rPr>
          <w:rFonts w:hint="eastAsia" w:ascii="仿宋" w:hAnsi="仿宋" w:eastAsia="仿宋"/>
          <w:b/>
          <w:bCs/>
          <w:sz w:val="32"/>
          <w:szCs w:val="32"/>
          <w:highlight w:val="none"/>
          <w:lang w:eastAsia="zh-CN"/>
        </w:rPr>
        <w:t>五</w:t>
      </w:r>
      <w:r>
        <w:rPr>
          <w:rFonts w:hint="eastAsia" w:ascii="仿宋" w:hAnsi="仿宋" w:eastAsia="仿宋"/>
          <w:b/>
          <w:bCs/>
          <w:sz w:val="32"/>
          <w:szCs w:val="32"/>
          <w:highlight w:val="none"/>
        </w:rPr>
        <w:t>、知识产权：</w:t>
      </w:r>
    </w:p>
    <w:p w14:paraId="5B58D416">
      <w:pPr>
        <w:tabs>
          <w:tab w:val="left" w:pos="900"/>
        </w:tabs>
        <w:spacing w:line="360" w:lineRule="auto"/>
        <w:ind w:firstLine="480" w:firstLineChars="200"/>
        <w:jc w:val="left"/>
        <w:rPr>
          <w:rFonts w:hint="eastAsia" w:ascii="仿宋" w:hAnsi="仿宋" w:eastAsia="仿宋"/>
          <w:b/>
          <w:bCs/>
          <w:sz w:val="32"/>
          <w:szCs w:val="32"/>
          <w:highlight w:val="none"/>
          <w:lang w:eastAsia="zh-CN"/>
        </w:rPr>
      </w:pPr>
      <w:r>
        <w:rPr>
          <w:rFonts w:hint="eastAsia" w:ascii="仿宋" w:hAnsi="仿宋" w:eastAsia="仿宋" w:cs="仿宋"/>
          <w:sz w:val="24"/>
          <w:highlight w:val="none"/>
        </w:rPr>
        <w:t>甲、乙双方因履行本合同之前已经合法拥有的一切知识产权，包括专利权、商标权、著作权等（以下简称“背景知识产权”），上述背景知识产权应属于</w:t>
      </w: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w:t>
      </w:r>
    </w:p>
    <w:p w14:paraId="5C53914F">
      <w:pPr>
        <w:tabs>
          <w:tab w:val="left" w:pos="900"/>
        </w:tabs>
        <w:spacing w:line="360" w:lineRule="auto"/>
        <w:jc w:val="left"/>
        <w:rPr>
          <w:rFonts w:hint="eastAsia" w:ascii="仿宋" w:hAnsi="仿宋" w:eastAsia="仿宋"/>
          <w:b/>
          <w:bCs/>
          <w:sz w:val="32"/>
          <w:szCs w:val="32"/>
          <w:highlight w:val="none"/>
        </w:rPr>
      </w:pPr>
      <w:r>
        <w:rPr>
          <w:rFonts w:hint="eastAsia" w:ascii="仿宋" w:hAnsi="仿宋" w:eastAsia="仿宋"/>
          <w:b/>
          <w:bCs/>
          <w:sz w:val="32"/>
          <w:szCs w:val="32"/>
          <w:highlight w:val="none"/>
          <w:lang w:eastAsia="zh-CN"/>
        </w:rPr>
        <w:t>六</w:t>
      </w:r>
      <w:r>
        <w:rPr>
          <w:rFonts w:hint="eastAsia" w:ascii="仿宋" w:hAnsi="仿宋" w:eastAsia="仿宋"/>
          <w:b/>
          <w:bCs/>
          <w:sz w:val="32"/>
          <w:szCs w:val="32"/>
          <w:highlight w:val="none"/>
        </w:rPr>
        <w:t>、报价要求：</w:t>
      </w:r>
    </w:p>
    <w:p w14:paraId="6B86859A">
      <w:pPr>
        <w:snapToGrid w:val="0"/>
        <w:spacing w:line="360" w:lineRule="auto"/>
        <w:ind w:firstLine="480" w:firstLineChars="200"/>
        <w:jc w:val="left"/>
        <w:rPr>
          <w:rFonts w:hint="eastAsia" w:ascii="仿宋" w:hAnsi="仿宋" w:eastAsia="仿宋"/>
          <w:sz w:val="24"/>
          <w:highlight w:val="none"/>
        </w:rPr>
      </w:pPr>
      <w:r>
        <w:rPr>
          <w:rFonts w:hint="eastAsia" w:ascii="仿宋" w:hAnsi="仿宋" w:eastAsia="仿宋"/>
          <w:sz w:val="24"/>
          <w:highlight w:val="none"/>
        </w:rPr>
        <w:t>本项目承包方式为固定</w:t>
      </w:r>
      <w:r>
        <w:rPr>
          <w:rFonts w:hint="eastAsia" w:ascii="仿宋" w:hAnsi="仿宋" w:eastAsia="仿宋"/>
          <w:sz w:val="24"/>
          <w:highlight w:val="none"/>
          <w:lang w:val="en-US" w:eastAsia="zh-CN"/>
        </w:rPr>
        <w:t>全费用综合单价</w:t>
      </w:r>
      <w:r>
        <w:rPr>
          <w:rFonts w:hint="eastAsia" w:ascii="仿宋" w:hAnsi="仿宋" w:eastAsia="仿宋"/>
          <w:sz w:val="24"/>
          <w:highlight w:val="none"/>
        </w:rPr>
        <w:t>，报价中包括合同所确定的服务范围相应服务</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接入江苏省阳光食堂智慧监管服务平台软件及硬件设备</w:t>
      </w:r>
      <w:r>
        <w:rPr>
          <w:rFonts w:hint="eastAsia" w:ascii="仿宋" w:hAnsi="仿宋" w:eastAsia="仿宋"/>
          <w:sz w:val="24"/>
          <w:highlight w:val="none"/>
          <w:lang w:eastAsia="zh-CN"/>
        </w:rPr>
        <w:t>相关服务所需的人工工资、设备、保险、管理费、利润、风险、税金及政策性文件规定等各项应有费用，以及为完成该项服务项目所涉及到的一切相关费用，采购人不再支付其他任何费用</w:t>
      </w:r>
      <w:r>
        <w:rPr>
          <w:rFonts w:hint="eastAsia" w:ascii="仿宋" w:hAnsi="仿宋" w:eastAsia="仿宋"/>
          <w:sz w:val="24"/>
          <w:highlight w:val="none"/>
        </w:rPr>
        <w:t>。</w:t>
      </w:r>
    </w:p>
    <w:p w14:paraId="6A51A3BC">
      <w:pPr>
        <w:tabs>
          <w:tab w:val="left" w:pos="900"/>
        </w:tabs>
        <w:spacing w:before="0" w:beforeLines="0" w:after="0" w:afterLines="0" w:line="360" w:lineRule="auto"/>
        <w:jc w:val="left"/>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lang w:eastAsia="zh-CN"/>
        </w:rPr>
        <w:t>七</w:t>
      </w:r>
      <w:r>
        <w:rPr>
          <w:rFonts w:hint="eastAsia" w:ascii="仿宋" w:hAnsi="仿宋" w:eastAsia="仿宋" w:cs="Times New Roman"/>
          <w:b/>
          <w:bCs/>
          <w:sz w:val="32"/>
          <w:szCs w:val="32"/>
          <w:highlight w:val="none"/>
        </w:rPr>
        <w:t>、</w:t>
      </w:r>
      <w:r>
        <w:rPr>
          <w:rFonts w:hint="eastAsia" w:ascii="仿宋" w:hAnsi="仿宋" w:eastAsia="仿宋" w:cs="Times New Roman"/>
          <w:b/>
          <w:bCs/>
          <w:sz w:val="32"/>
          <w:szCs w:val="32"/>
          <w:highlight w:val="none"/>
          <w:lang w:eastAsia="zh-CN"/>
        </w:rPr>
        <w:t>服务期限、</w:t>
      </w:r>
      <w:r>
        <w:rPr>
          <w:rFonts w:hint="eastAsia" w:ascii="仿宋" w:hAnsi="仿宋" w:eastAsia="仿宋" w:cs="Times New Roman"/>
          <w:b/>
          <w:bCs/>
          <w:sz w:val="32"/>
          <w:szCs w:val="32"/>
          <w:highlight w:val="none"/>
          <w:lang w:val="en-US" w:eastAsia="zh-CN"/>
        </w:rPr>
        <w:t>质保期</w:t>
      </w:r>
      <w:r>
        <w:rPr>
          <w:rFonts w:hint="eastAsia" w:ascii="仿宋" w:hAnsi="仿宋" w:eastAsia="仿宋" w:cs="Times New Roman"/>
          <w:b/>
          <w:bCs/>
          <w:sz w:val="32"/>
          <w:szCs w:val="32"/>
          <w:highlight w:val="none"/>
        </w:rPr>
        <w:t>：</w:t>
      </w:r>
    </w:p>
    <w:p w14:paraId="306E767B">
      <w:pPr>
        <w:tabs>
          <w:tab w:val="left" w:pos="900"/>
        </w:tabs>
        <w:spacing w:before="0" w:beforeLines="0" w:after="0" w:afterLines="0" w:line="360" w:lineRule="auto"/>
        <w:ind w:firstLine="480" w:firstLineChars="200"/>
        <w:jc w:val="left"/>
        <w:rPr>
          <w:rFonts w:hint="eastAsia" w:ascii="仿宋" w:hAnsi="仿宋" w:eastAsia="仿宋"/>
          <w:sz w:val="24"/>
          <w:highlight w:val="none"/>
          <w:lang w:eastAsia="zh-CN"/>
        </w:rPr>
      </w:pPr>
      <w:r>
        <w:rPr>
          <w:rFonts w:hint="eastAsia" w:ascii="仿宋" w:hAnsi="仿宋" w:eastAsia="仿宋"/>
          <w:sz w:val="24"/>
          <w:highlight w:val="none"/>
          <w:lang w:eastAsia="zh-CN"/>
        </w:rPr>
        <w:t>自合同签订之日起</w:t>
      </w:r>
      <w:r>
        <w:rPr>
          <w:rFonts w:hint="eastAsia" w:ascii="仿宋" w:hAnsi="仿宋" w:eastAsia="仿宋"/>
          <w:sz w:val="24"/>
          <w:highlight w:val="none"/>
          <w:u w:val="single"/>
          <w:lang w:val="en-US" w:eastAsia="zh-CN"/>
        </w:rPr>
        <w:t>壹</w:t>
      </w:r>
      <w:r>
        <w:rPr>
          <w:rFonts w:hint="eastAsia" w:ascii="仿宋" w:hAnsi="仿宋" w:eastAsia="仿宋"/>
          <w:sz w:val="24"/>
          <w:highlight w:val="none"/>
          <w:lang w:eastAsia="zh-CN"/>
        </w:rPr>
        <w:t>年，具体时间以合同签订时间为准。</w:t>
      </w:r>
    </w:p>
    <w:p w14:paraId="7B72093F">
      <w:pPr>
        <w:tabs>
          <w:tab w:val="left" w:pos="900"/>
        </w:tabs>
        <w:spacing w:before="0" w:beforeLines="0" w:after="0" w:afterLines="0" w:line="360" w:lineRule="auto"/>
        <w:ind w:firstLine="480" w:firstLineChars="200"/>
        <w:jc w:val="left"/>
        <w:rPr>
          <w:rFonts w:hint="eastAsia" w:ascii="仿宋" w:hAnsi="仿宋" w:eastAsia="仿宋"/>
          <w:sz w:val="24"/>
          <w:highlight w:val="none"/>
          <w:lang w:eastAsia="zh-CN"/>
        </w:rPr>
      </w:pPr>
      <w:r>
        <w:rPr>
          <w:rFonts w:hint="eastAsia" w:ascii="仿宋" w:hAnsi="仿宋" w:eastAsia="仿宋"/>
          <w:sz w:val="24"/>
          <w:highlight w:val="none"/>
          <w:lang w:eastAsia="zh-CN"/>
        </w:rPr>
        <w:t>采购清单内</w:t>
      </w:r>
      <w:r>
        <w:rPr>
          <w:rFonts w:hint="eastAsia" w:ascii="仿宋" w:hAnsi="仿宋" w:eastAsia="仿宋"/>
          <w:sz w:val="24"/>
          <w:highlight w:val="none"/>
          <w:lang w:val="en-US" w:eastAsia="zh-CN"/>
        </w:rPr>
        <w:t>设备</w:t>
      </w:r>
      <w:r>
        <w:rPr>
          <w:rFonts w:hint="eastAsia" w:ascii="仿宋" w:hAnsi="仿宋" w:eastAsia="仿宋"/>
          <w:sz w:val="24"/>
          <w:highlight w:val="none"/>
          <w:lang w:eastAsia="zh-CN"/>
        </w:rPr>
        <w:t>产品免费质保</w:t>
      </w:r>
      <w:r>
        <w:rPr>
          <w:rFonts w:hint="eastAsia" w:ascii="仿宋" w:hAnsi="仿宋" w:eastAsia="仿宋"/>
          <w:sz w:val="24"/>
          <w:highlight w:val="none"/>
          <w:u w:val="single"/>
          <w:lang w:val="en-US" w:eastAsia="zh-CN"/>
        </w:rPr>
        <w:t>壹</w:t>
      </w:r>
      <w:r>
        <w:rPr>
          <w:rFonts w:hint="eastAsia" w:ascii="仿宋" w:hAnsi="仿宋" w:eastAsia="仿宋"/>
          <w:sz w:val="24"/>
          <w:highlight w:val="none"/>
          <w:lang w:eastAsia="zh-CN"/>
        </w:rPr>
        <w:t>年，免费质保期从</w:t>
      </w:r>
      <w:r>
        <w:rPr>
          <w:rFonts w:hint="eastAsia" w:ascii="仿宋" w:hAnsi="仿宋" w:eastAsia="仿宋"/>
          <w:sz w:val="24"/>
          <w:highlight w:val="none"/>
          <w:lang w:val="en-US" w:eastAsia="zh-CN"/>
        </w:rPr>
        <w:t>设备</w:t>
      </w:r>
      <w:r>
        <w:rPr>
          <w:rFonts w:hint="eastAsia" w:ascii="仿宋" w:hAnsi="仿宋" w:eastAsia="仿宋"/>
          <w:sz w:val="24"/>
          <w:highlight w:val="none"/>
          <w:lang w:eastAsia="zh-CN"/>
        </w:rPr>
        <w:t>验收合格之日起计算。</w:t>
      </w:r>
    </w:p>
    <w:p w14:paraId="0507B629">
      <w:pPr>
        <w:spacing w:line="360" w:lineRule="auto"/>
        <w:ind w:firstLine="480" w:firstLineChars="200"/>
        <w:rPr>
          <w:rFonts w:hint="eastAsia" w:ascii="仿宋" w:hAnsi="仿宋" w:eastAsia="仿宋" w:cs="Times New Roman"/>
          <w:sz w:val="24"/>
          <w:highlight w:val="none"/>
        </w:rPr>
      </w:pPr>
      <w:bookmarkStart w:id="4" w:name="OLE_LINK2"/>
      <w:r>
        <w:rPr>
          <w:rFonts w:hint="eastAsia" w:ascii="仿宋" w:hAnsi="仿宋" w:eastAsia="仿宋" w:cs="Times New Roman"/>
          <w:sz w:val="24"/>
          <w:highlight w:val="none"/>
          <w:lang w:eastAsia="zh-CN"/>
        </w:rPr>
        <w:t>对接江苏省阳光食堂智慧监管服务平台软硬件</w:t>
      </w:r>
      <w:r>
        <w:rPr>
          <w:rFonts w:hint="eastAsia" w:ascii="仿宋" w:hAnsi="仿宋" w:eastAsia="仿宋" w:cs="Times New Roman"/>
          <w:sz w:val="24"/>
          <w:highlight w:val="none"/>
          <w:lang w:val="en-US" w:eastAsia="zh-CN"/>
        </w:rPr>
        <w:t>安装供货完成、且</w:t>
      </w:r>
      <w:r>
        <w:rPr>
          <w:rFonts w:hint="eastAsia" w:ascii="仿宋" w:hAnsi="仿宋" w:eastAsia="仿宋" w:cs="Times New Roman"/>
          <w:sz w:val="24"/>
          <w:highlight w:val="none"/>
        </w:rPr>
        <w:t>验收合格，</w:t>
      </w:r>
      <w:r>
        <w:rPr>
          <w:rFonts w:hint="eastAsia" w:ascii="仿宋" w:hAnsi="仿宋" w:eastAsia="仿宋" w:cs="Times New Roman"/>
          <w:sz w:val="24"/>
          <w:highlight w:val="none"/>
          <w:lang w:val="en-US" w:eastAsia="zh-CN"/>
        </w:rPr>
        <w:t>采购人确认后一次性付清实际货款</w:t>
      </w:r>
      <w:bookmarkEnd w:id="4"/>
      <w:r>
        <w:rPr>
          <w:rFonts w:hint="eastAsia" w:ascii="仿宋" w:hAnsi="仿宋" w:eastAsia="仿宋" w:cs="Times New Roman"/>
          <w:sz w:val="24"/>
          <w:highlight w:val="none"/>
        </w:rPr>
        <w:t>。</w:t>
      </w:r>
    </w:p>
    <w:p w14:paraId="03E0C651">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成交供应商</w:t>
      </w:r>
      <w:r>
        <w:rPr>
          <w:rFonts w:hint="eastAsia" w:ascii="仿宋" w:hAnsi="仿宋" w:eastAsia="仿宋" w:cs="Times New Roman"/>
          <w:sz w:val="24"/>
          <w:highlight w:val="none"/>
        </w:rPr>
        <w:t>收取款项时，向</w:t>
      </w:r>
      <w:r>
        <w:rPr>
          <w:rFonts w:hint="eastAsia" w:ascii="仿宋" w:hAnsi="仿宋" w:eastAsia="仿宋" w:cs="Times New Roman"/>
          <w:sz w:val="24"/>
          <w:highlight w:val="none"/>
          <w:lang w:eastAsia="zh-CN"/>
        </w:rPr>
        <w:t>采购人</w:t>
      </w:r>
      <w:r>
        <w:rPr>
          <w:rFonts w:hint="eastAsia" w:ascii="仿宋" w:hAnsi="仿宋" w:eastAsia="仿宋" w:cs="Times New Roman"/>
          <w:sz w:val="24"/>
          <w:highlight w:val="none"/>
        </w:rPr>
        <w:t>开</w:t>
      </w:r>
      <w:r>
        <w:rPr>
          <w:rFonts w:hint="eastAsia" w:ascii="仿宋" w:hAnsi="仿宋" w:eastAsia="仿宋" w:cs="Times New Roman"/>
          <w:sz w:val="24"/>
          <w:highlight w:val="none"/>
          <w:lang w:val="en-US" w:eastAsia="zh-CN"/>
        </w:rPr>
        <w:t>具</w:t>
      </w:r>
      <w:r>
        <w:rPr>
          <w:rFonts w:hint="eastAsia" w:ascii="仿宋" w:hAnsi="仿宋" w:eastAsia="仿宋" w:cs="Times New Roman"/>
          <w:sz w:val="24"/>
          <w:highlight w:val="none"/>
        </w:rPr>
        <w:t>符合</w:t>
      </w:r>
      <w:r>
        <w:rPr>
          <w:rFonts w:hint="eastAsia" w:ascii="仿宋" w:hAnsi="仿宋" w:eastAsia="仿宋" w:cs="Times New Roman"/>
          <w:sz w:val="24"/>
          <w:highlight w:val="none"/>
          <w:lang w:eastAsia="zh-CN"/>
        </w:rPr>
        <w:t>采购人</w:t>
      </w:r>
      <w:r>
        <w:rPr>
          <w:rFonts w:hint="eastAsia" w:ascii="仿宋" w:hAnsi="仿宋" w:eastAsia="仿宋" w:cs="Times New Roman"/>
          <w:sz w:val="24"/>
          <w:highlight w:val="none"/>
        </w:rPr>
        <w:t>要求的增值税发票，</w:t>
      </w:r>
      <w:r>
        <w:rPr>
          <w:rFonts w:hint="eastAsia" w:ascii="仿宋" w:hAnsi="仿宋" w:eastAsia="仿宋" w:cs="Times New Roman"/>
          <w:sz w:val="24"/>
          <w:highlight w:val="none"/>
          <w:lang w:eastAsia="zh-CN"/>
        </w:rPr>
        <w:t>采购人</w:t>
      </w:r>
      <w:r>
        <w:rPr>
          <w:rFonts w:hint="eastAsia" w:ascii="仿宋" w:hAnsi="仿宋" w:eastAsia="仿宋" w:cs="Times New Roman"/>
          <w:sz w:val="24"/>
          <w:highlight w:val="none"/>
        </w:rPr>
        <w:t>凭</w:t>
      </w:r>
      <w:r>
        <w:rPr>
          <w:rFonts w:hint="eastAsia" w:ascii="仿宋" w:hAnsi="仿宋" w:eastAsia="仿宋" w:cs="Times New Roman"/>
          <w:sz w:val="24"/>
          <w:highlight w:val="none"/>
          <w:lang w:eastAsia="zh-CN"/>
        </w:rPr>
        <w:t>成交供应商</w:t>
      </w:r>
      <w:r>
        <w:rPr>
          <w:rFonts w:hint="eastAsia" w:ascii="仿宋" w:hAnsi="仿宋" w:eastAsia="仿宋" w:cs="Times New Roman"/>
          <w:sz w:val="24"/>
          <w:highlight w:val="none"/>
        </w:rPr>
        <w:t>提供的增值税发票支付相应款项，如</w:t>
      </w:r>
      <w:r>
        <w:rPr>
          <w:rFonts w:hint="eastAsia" w:ascii="仿宋" w:hAnsi="仿宋" w:eastAsia="仿宋" w:cs="Times New Roman"/>
          <w:sz w:val="24"/>
          <w:highlight w:val="none"/>
          <w:lang w:eastAsia="zh-CN"/>
        </w:rPr>
        <w:t>成交供应商</w:t>
      </w:r>
      <w:r>
        <w:rPr>
          <w:rFonts w:hint="eastAsia" w:ascii="仿宋" w:hAnsi="仿宋" w:eastAsia="仿宋" w:cs="Times New Roman"/>
          <w:sz w:val="24"/>
          <w:highlight w:val="none"/>
        </w:rPr>
        <w:t>未按约定提供合法、有效、完整、准确的增值税发票，</w:t>
      </w:r>
      <w:r>
        <w:rPr>
          <w:rFonts w:hint="eastAsia" w:ascii="仿宋" w:hAnsi="仿宋" w:eastAsia="仿宋" w:cs="Times New Roman"/>
          <w:sz w:val="24"/>
          <w:highlight w:val="none"/>
          <w:lang w:eastAsia="zh-CN"/>
        </w:rPr>
        <w:t>采购人</w:t>
      </w:r>
      <w:r>
        <w:rPr>
          <w:rFonts w:hint="eastAsia" w:ascii="仿宋" w:hAnsi="仿宋" w:eastAsia="仿宋" w:cs="Times New Roman"/>
          <w:sz w:val="24"/>
          <w:highlight w:val="none"/>
        </w:rPr>
        <w:t>有权迟延支付应付款项直至对方开具合格增值税发票，</w:t>
      </w:r>
      <w:r>
        <w:rPr>
          <w:rFonts w:hint="eastAsia" w:ascii="仿宋" w:hAnsi="仿宋" w:eastAsia="仿宋" w:cs="Times New Roman"/>
          <w:sz w:val="24"/>
          <w:highlight w:val="none"/>
          <w:lang w:eastAsia="zh-CN"/>
        </w:rPr>
        <w:t>采购人</w:t>
      </w:r>
      <w:r>
        <w:rPr>
          <w:rFonts w:hint="eastAsia" w:ascii="仿宋" w:hAnsi="仿宋" w:eastAsia="仿宋" w:cs="Times New Roman"/>
          <w:sz w:val="24"/>
          <w:highlight w:val="none"/>
        </w:rPr>
        <w:t>不承担任何违约责任，</w:t>
      </w:r>
      <w:r>
        <w:rPr>
          <w:rFonts w:hint="eastAsia" w:ascii="仿宋" w:hAnsi="仿宋" w:eastAsia="仿宋" w:cs="Times New Roman"/>
          <w:sz w:val="24"/>
          <w:highlight w:val="none"/>
          <w:lang w:eastAsia="zh-CN"/>
        </w:rPr>
        <w:t>成交供应商</w:t>
      </w:r>
      <w:r>
        <w:rPr>
          <w:rFonts w:hint="eastAsia" w:ascii="仿宋" w:hAnsi="仿宋" w:eastAsia="仿宋" w:cs="Times New Roman"/>
          <w:sz w:val="24"/>
          <w:highlight w:val="none"/>
        </w:rPr>
        <w:t>的各项合同义务仍应按合同约定履行。</w:t>
      </w:r>
    </w:p>
    <w:p w14:paraId="50D490A0">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成交供应商</w:t>
      </w:r>
      <w:r>
        <w:rPr>
          <w:rFonts w:hint="eastAsia" w:ascii="仿宋" w:hAnsi="仿宋" w:eastAsia="仿宋" w:cs="Times New Roman"/>
          <w:sz w:val="24"/>
          <w:highlight w:val="none"/>
        </w:rPr>
        <w:t>如果不能提供合法、有效、完整、准确的增值税发票，</w:t>
      </w:r>
      <w:r>
        <w:rPr>
          <w:rFonts w:hint="eastAsia" w:ascii="仿宋" w:hAnsi="仿宋" w:eastAsia="仿宋" w:cs="Times New Roman"/>
          <w:sz w:val="24"/>
          <w:highlight w:val="none"/>
          <w:lang w:eastAsia="zh-CN"/>
        </w:rPr>
        <w:t>采购人</w:t>
      </w:r>
      <w:r>
        <w:rPr>
          <w:rFonts w:hint="eastAsia" w:ascii="仿宋" w:hAnsi="仿宋" w:eastAsia="仿宋" w:cs="Times New Roman"/>
          <w:sz w:val="24"/>
          <w:highlight w:val="none"/>
        </w:rPr>
        <w:t>有权拒绝支付款项。</w:t>
      </w:r>
    </w:p>
    <w:bookmarkEnd w:id="0"/>
    <w:bookmarkEnd w:id="1"/>
    <w:p w14:paraId="7F8100AD">
      <w:pPr>
        <w:tabs>
          <w:tab w:val="left" w:pos="900"/>
        </w:tabs>
        <w:spacing w:before="0" w:beforeLines="0" w:after="0" w:afterLines="0" w:line="360" w:lineRule="auto"/>
        <w:jc w:val="left"/>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lang w:eastAsia="zh-CN"/>
        </w:rPr>
        <w:t>八</w:t>
      </w:r>
      <w:r>
        <w:rPr>
          <w:rFonts w:hint="eastAsia" w:ascii="仿宋" w:hAnsi="仿宋" w:eastAsia="仿宋" w:cs="Times New Roman"/>
          <w:b/>
          <w:bCs/>
          <w:sz w:val="32"/>
          <w:szCs w:val="32"/>
          <w:highlight w:val="none"/>
        </w:rPr>
        <w:t>、</w:t>
      </w:r>
      <w:r>
        <w:rPr>
          <w:rFonts w:hint="eastAsia" w:ascii="仿宋" w:hAnsi="仿宋" w:eastAsia="仿宋" w:cs="Times New Roman"/>
          <w:b/>
          <w:bCs/>
          <w:sz w:val="32"/>
          <w:szCs w:val="32"/>
          <w:highlight w:val="none"/>
          <w:lang w:val="en-US" w:eastAsia="zh-CN"/>
        </w:rPr>
        <w:t>验收要求</w:t>
      </w:r>
      <w:r>
        <w:rPr>
          <w:rFonts w:hint="eastAsia" w:ascii="仿宋" w:hAnsi="仿宋" w:eastAsia="仿宋" w:cs="Times New Roman"/>
          <w:b/>
          <w:bCs/>
          <w:sz w:val="32"/>
          <w:szCs w:val="32"/>
          <w:highlight w:val="none"/>
        </w:rPr>
        <w:t>：</w:t>
      </w:r>
    </w:p>
    <w:p w14:paraId="3C6C50DF">
      <w:pPr>
        <w:spacing w:line="360" w:lineRule="auto"/>
        <w:ind w:firstLine="480" w:firstLineChars="200"/>
        <w:rPr>
          <w:rFonts w:hint="eastAsia" w:ascii="仿宋" w:hAnsi="仿宋" w:eastAsia="仿宋" w:cs="Times New Roman"/>
          <w:bCs w:val="0"/>
          <w:sz w:val="24"/>
          <w:highlight w:val="none"/>
        </w:rPr>
      </w:pPr>
      <w:r>
        <w:rPr>
          <w:rFonts w:hint="eastAsia" w:ascii="仿宋" w:hAnsi="仿宋" w:eastAsia="仿宋" w:cs="Times New Roman"/>
          <w:bCs w:val="0"/>
          <w:sz w:val="24"/>
          <w:highlight w:val="none"/>
        </w:rPr>
        <w:t>供应商将货物包装并运至采购人指定的地点</w:t>
      </w:r>
      <w:r>
        <w:rPr>
          <w:rFonts w:hint="eastAsia" w:ascii="仿宋" w:hAnsi="仿宋" w:eastAsia="仿宋" w:cs="Times New Roman"/>
          <w:bCs w:val="0"/>
          <w:sz w:val="24"/>
          <w:highlight w:val="none"/>
          <w:lang w:eastAsia="zh-CN"/>
        </w:rPr>
        <w:t>，</w:t>
      </w:r>
      <w:r>
        <w:rPr>
          <w:rFonts w:hint="eastAsia" w:ascii="仿宋" w:hAnsi="仿宋" w:eastAsia="仿宋" w:cs="Times New Roman"/>
          <w:bCs w:val="0"/>
          <w:sz w:val="24"/>
          <w:highlight w:val="none"/>
        </w:rPr>
        <w:t>现场</w:t>
      </w:r>
      <w:r>
        <w:rPr>
          <w:rFonts w:hint="eastAsia" w:ascii="仿宋" w:hAnsi="仿宋" w:eastAsia="仿宋" w:cs="Times New Roman"/>
          <w:bCs w:val="0"/>
          <w:sz w:val="24"/>
          <w:highlight w:val="none"/>
          <w:lang w:val="en-US" w:eastAsia="zh-CN"/>
        </w:rPr>
        <w:t>安装、</w:t>
      </w:r>
      <w:r>
        <w:rPr>
          <w:rFonts w:hint="eastAsia" w:ascii="仿宋" w:hAnsi="仿宋" w:eastAsia="仿宋" w:cs="Times New Roman"/>
          <w:bCs w:val="0"/>
          <w:sz w:val="24"/>
          <w:highlight w:val="none"/>
        </w:rPr>
        <w:t>调试</w:t>
      </w:r>
      <w:r>
        <w:rPr>
          <w:rFonts w:hint="eastAsia" w:ascii="仿宋" w:hAnsi="仿宋" w:eastAsia="仿宋" w:cs="Times New Roman"/>
          <w:bCs w:val="0"/>
          <w:sz w:val="24"/>
          <w:highlight w:val="none"/>
          <w:lang w:val="en-US" w:eastAsia="zh-CN"/>
        </w:rPr>
        <w:t>、</w:t>
      </w:r>
      <w:r>
        <w:rPr>
          <w:rFonts w:hint="eastAsia" w:ascii="仿宋" w:hAnsi="仿宋" w:eastAsia="仿宋" w:cs="Times New Roman"/>
          <w:bCs w:val="0"/>
          <w:sz w:val="24"/>
          <w:highlight w:val="none"/>
        </w:rPr>
        <w:t>验收。（若供应商现场调试验收未达到</w:t>
      </w:r>
      <w:r>
        <w:rPr>
          <w:rFonts w:hint="eastAsia" w:ascii="仿宋" w:hAnsi="仿宋" w:eastAsia="仿宋" w:cs="Times New Roman"/>
          <w:bCs w:val="0"/>
          <w:sz w:val="24"/>
          <w:highlight w:val="none"/>
          <w:lang w:val="en-US" w:eastAsia="zh-CN"/>
        </w:rPr>
        <w:t>采购人</w:t>
      </w:r>
      <w:r>
        <w:rPr>
          <w:rFonts w:hint="eastAsia" w:ascii="仿宋" w:hAnsi="仿宋" w:eastAsia="仿宋" w:cs="Times New Roman"/>
          <w:bCs w:val="0"/>
          <w:sz w:val="24"/>
          <w:highlight w:val="none"/>
        </w:rPr>
        <w:t>要求，采购人有权要求退货，所造成的损失和费用由供应商自行承担。双方共同对设备的数量和外观进行验收。所有设备的外观应完好无损，无变形，无刮痕</w:t>
      </w:r>
      <w:r>
        <w:rPr>
          <w:rFonts w:hint="eastAsia" w:ascii="仿宋" w:hAnsi="仿宋" w:eastAsia="仿宋" w:cs="Times New Roman"/>
          <w:bCs w:val="0"/>
          <w:sz w:val="24"/>
          <w:highlight w:val="none"/>
          <w:lang w:eastAsia="zh-CN"/>
        </w:rPr>
        <w:t>，</w:t>
      </w:r>
      <w:r>
        <w:rPr>
          <w:rFonts w:hint="eastAsia" w:ascii="仿宋" w:hAnsi="仿宋" w:eastAsia="仿宋" w:cs="Times New Roman"/>
          <w:bCs w:val="0"/>
          <w:sz w:val="24"/>
          <w:highlight w:val="none"/>
          <w:lang w:val="en-US" w:eastAsia="zh-CN"/>
        </w:rPr>
        <w:t>设备</w:t>
      </w:r>
      <w:r>
        <w:rPr>
          <w:rFonts w:hint="eastAsia" w:ascii="仿宋" w:hAnsi="仿宋" w:eastAsia="仿宋" w:cs="Times New Roman"/>
          <w:bCs w:val="0"/>
          <w:sz w:val="24"/>
          <w:highlight w:val="none"/>
        </w:rPr>
        <w:t>运行性能达到</w:t>
      </w:r>
      <w:r>
        <w:rPr>
          <w:rFonts w:hint="eastAsia" w:ascii="仿宋" w:hAnsi="仿宋" w:eastAsia="仿宋" w:cs="Times New Roman"/>
          <w:bCs w:val="0"/>
          <w:sz w:val="24"/>
          <w:highlight w:val="none"/>
          <w:lang w:val="en-US" w:eastAsia="zh-CN"/>
        </w:rPr>
        <w:t>采购</w:t>
      </w:r>
      <w:r>
        <w:rPr>
          <w:rFonts w:hint="eastAsia" w:ascii="仿宋" w:hAnsi="仿宋" w:eastAsia="仿宋" w:cs="Times New Roman"/>
          <w:bCs w:val="0"/>
          <w:sz w:val="24"/>
          <w:highlight w:val="none"/>
        </w:rPr>
        <w:t>要求。</w:t>
      </w:r>
    </w:p>
    <w:p w14:paraId="7910B147">
      <w:pPr>
        <w:spacing w:line="360" w:lineRule="auto"/>
        <w:ind w:firstLine="480" w:firstLineChars="200"/>
        <w:rPr>
          <w:rFonts w:hint="eastAsia" w:ascii="仿宋" w:hAnsi="仿宋" w:eastAsia="仿宋" w:cs="Times New Roman"/>
          <w:bCs w:val="0"/>
          <w:sz w:val="24"/>
          <w:highlight w:val="none"/>
        </w:rPr>
      </w:pPr>
      <w:r>
        <w:rPr>
          <w:rFonts w:hint="eastAsia" w:ascii="仿宋" w:hAnsi="仿宋" w:eastAsia="仿宋" w:cs="Times New Roman"/>
          <w:bCs w:val="0"/>
          <w:sz w:val="24"/>
          <w:highlight w:val="none"/>
        </w:rPr>
        <w:t>在质量保证期实行“三包”服务，</w:t>
      </w:r>
      <w:r>
        <w:rPr>
          <w:rFonts w:hint="eastAsia" w:ascii="仿宋" w:hAnsi="仿宋" w:eastAsia="仿宋" w:cs="Times New Roman"/>
          <w:bCs w:val="0"/>
          <w:sz w:val="24"/>
          <w:highlight w:val="none"/>
          <w:lang w:val="en-US" w:eastAsia="zh-CN"/>
        </w:rPr>
        <w:t>质保期内</w:t>
      </w:r>
      <w:r>
        <w:rPr>
          <w:rFonts w:hint="eastAsia" w:ascii="仿宋" w:hAnsi="仿宋" w:eastAsia="仿宋" w:cs="Times New Roman"/>
          <w:bCs w:val="0"/>
          <w:sz w:val="24"/>
          <w:highlight w:val="none"/>
        </w:rPr>
        <w:t>免费上门维修</w:t>
      </w:r>
      <w:r>
        <w:rPr>
          <w:rFonts w:hint="eastAsia" w:ascii="仿宋" w:hAnsi="仿宋" w:eastAsia="仿宋" w:cs="Times New Roman"/>
          <w:bCs w:val="0"/>
          <w:sz w:val="24"/>
          <w:highlight w:val="none"/>
          <w:lang w:eastAsia="zh-CN"/>
        </w:rPr>
        <w:t>，</w:t>
      </w:r>
      <w:r>
        <w:rPr>
          <w:rFonts w:hint="eastAsia" w:ascii="仿宋" w:hAnsi="仿宋" w:eastAsia="仿宋" w:cs="Times New Roman"/>
          <w:bCs w:val="0"/>
          <w:sz w:val="24"/>
          <w:highlight w:val="none"/>
        </w:rPr>
        <w:t>对</w:t>
      </w:r>
      <w:r>
        <w:rPr>
          <w:rFonts w:hint="eastAsia" w:ascii="仿宋" w:hAnsi="仿宋" w:eastAsia="仿宋" w:cs="Times New Roman"/>
          <w:bCs w:val="0"/>
          <w:sz w:val="24"/>
          <w:highlight w:val="none"/>
          <w:lang w:val="en-US" w:eastAsia="zh-CN"/>
        </w:rPr>
        <w:t>设备</w:t>
      </w:r>
      <w:r>
        <w:rPr>
          <w:rFonts w:hint="eastAsia" w:ascii="仿宋" w:hAnsi="仿宋" w:eastAsia="仿宋" w:cs="Times New Roman"/>
          <w:bCs w:val="0"/>
          <w:sz w:val="24"/>
          <w:highlight w:val="none"/>
        </w:rPr>
        <w:t>的使用和维护免费提供终身技术咨询服务</w:t>
      </w:r>
      <w:r>
        <w:rPr>
          <w:rFonts w:hint="eastAsia" w:ascii="仿宋" w:hAnsi="仿宋" w:eastAsia="仿宋" w:cs="Times New Roman"/>
          <w:bCs w:val="0"/>
          <w:sz w:val="24"/>
          <w:highlight w:val="none"/>
          <w:lang w:eastAsia="zh-CN"/>
        </w:rPr>
        <w:t>。</w:t>
      </w:r>
    </w:p>
    <w:p w14:paraId="054FE2E2">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32C87D"/>
    <w:multiLevelType w:val="singleLevel"/>
    <w:tmpl w:val="3532C87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ZhOTFhNTJmMzZlMTNiYjkzYzk2MWY4NDQ1NzEifQ=="/>
  </w:docVars>
  <w:rsids>
    <w:rsidRoot w:val="38BA694C"/>
    <w:rsid w:val="38BA6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3"/>
    <w:next w:val="1"/>
    <w:uiPriority w:val="0"/>
    <w:pPr>
      <w:tabs>
        <w:tab w:val="left" w:pos="567"/>
      </w:tabs>
      <w:spacing w:before="120" w:line="22" w:lineRule="atLeast"/>
    </w:pPr>
    <w:rPr>
      <w:rFonts w:ascii="宋体" w:hAnsi="宋体"/>
      <w:sz w:val="24"/>
      <w:szCs w:val="20"/>
    </w:rPr>
  </w:style>
  <w:style w:type="paragraph" w:customStyle="1" w:styleId="3">
    <w:name w:val="正文_2"/>
    <w:qFormat/>
    <w:uiPriority w:val="0"/>
    <w:pPr>
      <w:widowControl w:val="0"/>
      <w:adjustRightInd w:val="0"/>
      <w:snapToGrid w:val="0"/>
      <w:spacing w:line="440" w:lineRule="exact"/>
    </w:pPr>
    <w:rPr>
      <w:rFonts w:ascii="Calibri" w:hAnsi="Calibri" w:eastAsia="宋体" w:cs="Times New Roman"/>
      <w:kern w:val="2"/>
      <w:sz w:val="21"/>
      <w:lang w:val="en-US" w:eastAsia="zh-CN" w:bidi="ar-SA"/>
    </w:rPr>
  </w:style>
  <w:style w:type="paragraph" w:styleId="4">
    <w:name w:val="Body Text First Indent 2"/>
    <w:basedOn w:val="1"/>
    <w:next w:val="1"/>
    <w:qFormat/>
    <w:uiPriority w:val="0"/>
    <w:pPr>
      <w:spacing w:line="400" w:lineRule="exact"/>
      <w:ind w:firstLine="48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2024-09-12T07:56:00Z</dcterms:created>
  <dc:creator>左学文</dc:creator>
  <cp:lastModifiedBy>左学文</cp:lastModifiedBy>
  <dcterms:modified xsi:type="dcterms:W3CDTF">2024-09-12T07:56:32Z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BD6CF63379C04C78AB93FBD9720549BA_11</vt:lpwstr>
  </property>
</Properties>
</file>