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tabs>
          <w:tab w:val="left" w:pos="900"/>
        </w:tabs>
        <w:spacing w:line="360" w:lineRule="auto"/>
        <w:outlineLvl w:val="0"/>
        <w:rPr>
          <w:rFonts w:ascii="仿宋" w:hAnsi="仿宋" w:eastAsia="仿宋" w:cs="仿宋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  <w:t>项目内容：</w:t>
      </w:r>
    </w:p>
    <w:p>
      <w:pPr>
        <w:pStyle w:val="2"/>
        <w:spacing w:line="400" w:lineRule="exact"/>
        <w:ind w:firstLine="480" w:firstLineChars="0"/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</w:pPr>
      <w:bookmarkStart w:id="0" w:name="_Hlk88433974"/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本项目为城际铁路东风段绿化养护项目，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包括但不限于竞争性磋商文件、相应项目开工前的准备（包括现场踏勘、技术核对等）、技术资料、绿化养护、技术服务、主管单位验收、管养期服务和竞争性磋商文件所要求的相关服务等全部内容。</w:t>
      </w:r>
    </w:p>
    <w:p>
      <w:pPr>
        <w:rPr>
          <w:rFonts w:hint="eastAsia"/>
          <w:color w:val="auto"/>
          <w:highlight w:val="none"/>
          <w:lang w:val="en-US" w:eastAsia="zh-CN"/>
        </w:rPr>
      </w:pPr>
    </w:p>
    <w:p>
      <w:pPr>
        <w:pStyle w:val="2"/>
        <w:numPr>
          <w:ilvl w:val="0"/>
          <w:numId w:val="1"/>
        </w:numPr>
        <w:spacing w:line="400" w:lineRule="exact"/>
        <w:ind w:left="0" w:leftChars="0" w:firstLine="0" w:firstLineChars="0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养护清单：</w:t>
      </w:r>
    </w:p>
    <w:p>
      <w:pPr>
        <w:numPr>
          <w:ilvl w:val="0"/>
          <w:numId w:val="0"/>
        </w:numPr>
        <w:ind w:leftChars="0"/>
        <w:rPr>
          <w:color w:val="auto"/>
          <w:highlight w:val="none"/>
        </w:rPr>
      </w:pPr>
    </w:p>
    <w:tbl>
      <w:tblPr>
        <w:tblStyle w:val="4"/>
        <w:tblW w:w="8715" w:type="dxa"/>
        <w:tblInd w:w="71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4755"/>
        <w:gridCol w:w="1395"/>
        <w:gridCol w:w="13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序号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具体位置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数量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/>
              </w:rPr>
              <w:t>城际铁路东风段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约63000 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平方米</w:t>
            </w:r>
          </w:p>
        </w:tc>
      </w:tr>
    </w:tbl>
    <w:p>
      <w:pPr>
        <w:pStyle w:val="2"/>
        <w:spacing w:line="400" w:lineRule="exact"/>
        <w:ind w:firstLine="482" w:firstLineChars="200"/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highlight w:val="none"/>
          <w:lang w:eastAsia="zh-CN"/>
        </w:rPr>
        <w:t>注：以上清单范围仅供参考，具体按采购人实际要求范围服务，本项目供应商可以自行踏勘现场，成交后不得以未踏勘现场等理由向采购单位提出任何要求。</w:t>
      </w:r>
    </w:p>
    <w:p>
      <w:pPr>
        <w:ind w:firstLine="482" w:firstLineChars="200"/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highlight w:val="none"/>
          <w:lang w:val="en-US" w:eastAsia="zh-CN"/>
        </w:rPr>
        <w:t>参考位置：</w:t>
      </w:r>
    </w:p>
    <w:p>
      <w:pPr>
        <w:ind w:firstLine="0" w:firstLineChars="0"/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 xml:space="preserve">      </w:t>
      </w:r>
      <w:r>
        <w:rPr>
          <w:color w:val="auto"/>
          <w:highlight w:val="none"/>
        </w:rPr>
        <w:drawing>
          <wp:inline distT="0" distB="0" distL="114300" distR="114300">
            <wp:extent cx="5381625" cy="3232785"/>
            <wp:effectExtent l="0" t="0" r="9525" b="5715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81625" cy="3232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400" w:lineRule="exact"/>
        <w:ind w:firstLine="0" w:firstLineChars="0"/>
        <w:jc w:val="both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</w:pPr>
    </w:p>
    <w:p>
      <w:pPr>
        <w:pStyle w:val="2"/>
        <w:spacing w:line="400" w:lineRule="exact"/>
        <w:ind w:left="0" w:leftChars="0" w:firstLine="0" w:firstLineChars="0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三、服务要求：</w:t>
      </w:r>
    </w:p>
    <w:p>
      <w:pPr>
        <w:spacing w:line="360" w:lineRule="auto"/>
        <w:jc w:val="left"/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（一）管理要求</w:t>
      </w:r>
    </w:p>
    <w:p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  <w:t>1、供应商按照《常州市城市绿地养护管理质量标准》进行管理。</w:t>
      </w:r>
    </w:p>
    <w:p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  <w:t>3、供应商的在岗的养护、保洁、安保等人员统一着装，衣帽整齐，且有所属单位的明显标志。以上着装由成交供应商自行负责购买，式样报采购方确定。</w:t>
      </w:r>
    </w:p>
    <w:p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  <w:t>3、为确保养护质量，供应商需对成交后的绿地落实专人进行动态养护管理，着装上岗，全天候作业。</w:t>
      </w:r>
    </w:p>
    <w:p>
      <w:pPr>
        <w:spacing w:line="360" w:lineRule="auto"/>
        <w:jc w:val="left"/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（二）质量要求</w:t>
      </w:r>
    </w:p>
    <w:p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  <w:t>1、供应商根据绿地养护技术规范、绿化养护质量标准和有关要求，积极主动保质保量地完成绿化养护工作。</w:t>
      </w:r>
    </w:p>
    <w:p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  <w:t>2、供应商接受并主动配合采购人及行业管理部门的检查。</w:t>
      </w:r>
    </w:p>
    <w:p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  <w:t>3、养护范围之外的突击性、突发性工作，供应商须服从采购人的安排，不得无故拖延。</w:t>
      </w:r>
    </w:p>
    <w:p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  <w:t>4、养护过程中，植物死亡供应商应负责及时补植或照价赔偿。</w:t>
      </w:r>
    </w:p>
    <w:p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  <w:t>5、养护过程中，供应商必须采取周密的安全措施，以避免对人身和财产的损害。供应商养护操作中造成人身伤害或财产损失的，由供应商自行承担。</w:t>
      </w:r>
    </w:p>
    <w:p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  <w:t>6、因不可抗拒因素（如由于台风、暴雨、大雪等自然灾害引起树木突然倒塌，碰线、碰屋、非养护原因造成的树枝伤人、伤物），供应商在接到采购人通知后应迅速组织力量，半小时内到达现场并及时处理。因不可抗拒因素导致树木损害的修复、清运等发生的处理费用均包含在投标报价中。</w:t>
      </w:r>
    </w:p>
    <w:p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  <w:t>7、对于供应商养护期间由于养护工作不能及时完成，且造成较大影响的，采购人有权安排第三方进行养护，所发生的费用从供应商月度养护费中扣除。</w:t>
      </w:r>
    </w:p>
    <w:p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  <w:t>8、供应商养护期间的乔灌花草保存率低于要求的，必须在适合的季节及时补植同品种、同规格的苗木，并确保成活（苗木成活质保期36个月）。若供应商未按规定补植，采购人有权安排第三方进行种植，所发生的苗木费及补植费用从总费用中扣除。</w:t>
      </w:r>
    </w:p>
    <w:p>
      <w:pPr>
        <w:spacing w:line="360" w:lineRule="auto"/>
        <w:jc w:val="left"/>
        <w:rPr>
          <w:rFonts w:hint="eastAsia"/>
          <w:color w:val="auto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（三）养护要求</w:t>
      </w:r>
    </w:p>
    <w:bookmarkEnd w:id="0"/>
    <w:tbl>
      <w:tblPr>
        <w:tblStyle w:val="4"/>
        <w:tblW w:w="9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4"/>
        <w:gridCol w:w="79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内容</w:t>
            </w:r>
          </w:p>
        </w:tc>
        <w:tc>
          <w:tcPr>
            <w:tcW w:w="7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质量标准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乔灌木</w:t>
            </w:r>
          </w:p>
        </w:tc>
        <w:tc>
          <w:tcPr>
            <w:tcW w:w="7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ind w:firstLine="480" w:firstLineChars="200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1、生长旺盛，树冠完整，主侧枝均匀，数量适宜，内膛通风透光；2、叶色正常，无卷叶、黄叶（生长季节），无病虫害；3、枝干健壮，无枯、死枝、过密枝、下垂枝等，无蛀干害虫为害；4、无死缺株，及时清除绿地内的杂树，及时更换死树；5、乔木根部无萌蘖枝；6、树上无乱牵乱挂现象；7、乔木下方以乔木直径的5倍为准切边，松土；8、成片林下杂草不得高于20公分,无藤本缠绕；9、树木按时开花结果，季相明显，无黄化现象，每年施基肥一次、追肥若干次，施肥量不少于0.3千克/棵*年；10、入冬前涂白，涂白高度为1.2米；11、花灌木及时修剪、整形，及时摘除残花，全年全年施基肥1次，开花前追施磷钾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草坪</w:t>
            </w:r>
          </w:p>
        </w:tc>
        <w:tc>
          <w:tcPr>
            <w:tcW w:w="7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ind w:firstLine="480" w:firstLineChars="200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1、生长旺盛，草坪平整，色泽均一，草根不裸露；2、生长季节不枯黄，无杂草，覆盖率95以上（&gt;95%）；3、修剪及时，修剪高度符合要求；4、草坪与色块、乔木、灌木之间有明显的分隔沟，沟宽30厘米；5、草坪全年施基肥两次、追肥若干次，施肥量不少于0.3千克/平方米*年；6、草坪无病虫害；7、草坪上保持清洁，无枯枝落叶，无垃圾及堆料堆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花卉</w:t>
            </w:r>
          </w:p>
        </w:tc>
        <w:tc>
          <w:tcPr>
            <w:tcW w:w="7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ind w:firstLine="480" w:firstLineChars="200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1、全年换花至少六次（需进口F1代品种）；2、花卉植株丰满，生长正常、长势均衡，无病虫害、无枯枝、残花（残花量≤10%），无缺株、倒伏；3、花坛图案清晰，线条流畅，色彩鲜艳，花朵繁茂，花期一致；4、花间隙无杂草，密植，株间距不超过5㎝；5、花境花卉层次分明，高矮有序，花后及时修剪残化花及花梗；6、草花更换前先深翻、调整地形、施肥，施肥量不少于0.3千克/平方米*次，换花时间不得超过7天，工完场地清，无杂物、无泥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</w:trPr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绿篱色块地被</w:t>
            </w:r>
          </w:p>
        </w:tc>
        <w:tc>
          <w:tcPr>
            <w:tcW w:w="7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ind w:firstLine="480" w:firstLineChars="200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1、生长茂盛，枝条茂密；2、生长季节及时修剪、追肥，修剪形态符合景观观赏要求；3、无人为践踏、断行缺株现象；4、无垃圾杂物；5、无病虫害；6、全年施基肥1次、追肥若干，施肥量不少于0.3千克/平方米*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水面</w:t>
            </w:r>
          </w:p>
        </w:tc>
        <w:tc>
          <w:tcPr>
            <w:tcW w:w="7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ind w:firstLine="480" w:firstLineChars="200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1、水面无漂浮物；2、禁止垂钓，夏季禁止游泳；3、河内水草清理及时；4、水生植物秋冬季按要求收割；5、水质良好，无污染、无异味。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园林小品及设施</w:t>
            </w:r>
          </w:p>
        </w:tc>
        <w:tc>
          <w:tcPr>
            <w:tcW w:w="7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ind w:firstLine="480" w:firstLineChars="200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1、保持园林小品每日擦洗，清洁卫生，无灰尘污渍，无乱张贴、涂刻现象；2、园林小品设施损坏后确保一周内修好，满足长效管理考评要求；3、园林设施中凡油漆、涂料部位每年刷新一次并保证全年不脱落；4、座凳、台桌、痰盂、果壳箱等每日擦洗、保持完好，无破损现象；5、亭廊、围栏、园路及各种铺装保持完好清洁，雨后及时擦洗；6、木质设施每两年大修一次；7、喷泉的喷头要定期检修，无堵塞，铜质设施要定期除锈保养；8、园路、铺装平整，无积水、无泥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卫生保洁</w:t>
            </w:r>
          </w:p>
        </w:tc>
        <w:tc>
          <w:tcPr>
            <w:tcW w:w="7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ind w:firstLine="480" w:firstLineChars="200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1、公共厕所的保洁、灭杀到位，无臭味，设施完备，无偷盗现象；2、绿地及广场整洁，无杂物、无白色污染（树挂）无建筑垃圾，对作业废弃物（如树枝、树叶、草屑等）、绿地内水面杂物，一级养护地区随产随清，其它地区日产日清，做到巡视保洁。4、现场秩序维持到位； 6、垃圾日积日清、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绿地保护</w:t>
            </w:r>
          </w:p>
        </w:tc>
        <w:tc>
          <w:tcPr>
            <w:tcW w:w="7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ind w:firstLine="480" w:firstLineChars="200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绿地完整，无堆物、堆料、搭棚，树干、园林建筑、小品等上面无钉拴刻画等现象。无乱设摊和车辆乱停放现象；绿地安保全天候24小时。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其它</w:t>
            </w:r>
          </w:p>
        </w:tc>
        <w:tc>
          <w:tcPr>
            <w:tcW w:w="7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ind w:firstLine="480" w:firstLineChars="200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1、着装统一；2、建立完备的绿化管养台帐；3、针对不同季节按要求实施养护管理。4、绿地内4—10月份保洁时间为6：00—20：00，11—3月份7：00—18：00，保洁人数不少于1人/万平方米；养护时间为8：00-17：00，养护人员不少于2人/万平方米。每万平方米特级绿地养护和保洁人员不得少于3人。</w:t>
            </w:r>
          </w:p>
        </w:tc>
      </w:tr>
    </w:tbl>
    <w:p>
      <w:pPr>
        <w:spacing w:line="500" w:lineRule="exact"/>
        <w:jc w:val="left"/>
        <w:rPr>
          <w:rFonts w:hint="eastAsia" w:ascii="仿宋" w:hAnsi="仿宋" w:eastAsia="仿宋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b/>
          <w:bCs/>
          <w:color w:val="auto"/>
          <w:sz w:val="32"/>
          <w:szCs w:val="32"/>
          <w:highlight w:val="none"/>
          <w:lang w:eastAsia="zh-CN"/>
        </w:rPr>
        <w:t>四</w:t>
      </w:r>
      <w:r>
        <w:rPr>
          <w:rFonts w:hint="eastAsia" w:ascii="仿宋" w:hAnsi="仿宋" w:eastAsia="仿宋"/>
          <w:b/>
          <w:bCs/>
          <w:color w:val="auto"/>
          <w:sz w:val="32"/>
          <w:szCs w:val="32"/>
          <w:highlight w:val="none"/>
        </w:rPr>
        <w:t>、养护期：</w:t>
      </w:r>
    </w:p>
    <w:p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  <w:t>服务期限：三年（以合同签订时间为准，合同一年一签，经采购单位考核合格后方可签订下一年合同）。</w:t>
      </w:r>
    </w:p>
    <w:p>
      <w:pPr>
        <w:pStyle w:val="2"/>
        <w:spacing w:line="400" w:lineRule="exact"/>
        <w:ind w:left="0" w:leftChars="0" w:firstLine="0" w:firstLineChars="0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五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  <w:t>、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质量要求：</w:t>
      </w:r>
    </w:p>
    <w:p>
      <w:pPr>
        <w:pStyle w:val="3"/>
        <w:spacing w:before="0" w:line="360" w:lineRule="auto"/>
        <w:ind w:firstLine="480" w:firstLineChars="200"/>
        <w:rPr>
          <w:rFonts w:hint="eastAsia" w:ascii="仿宋" w:hAnsi="仿宋" w:eastAsia="仿宋" w:cs="仿宋"/>
          <w:color w:val="auto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Cs w:val="24"/>
          <w:highlight w:val="none"/>
        </w:rPr>
        <w:t>1</w:t>
      </w:r>
      <w:r>
        <w:rPr>
          <w:rFonts w:hint="eastAsia" w:ascii="仿宋" w:hAnsi="仿宋" w:eastAsia="仿宋" w:cs="仿宋"/>
          <w:color w:val="auto"/>
          <w:szCs w:val="24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Cs w:val="24"/>
          <w:highlight w:val="none"/>
        </w:rPr>
        <w:t>质量标准：</w:t>
      </w:r>
      <w:r>
        <w:rPr>
          <w:rFonts w:hint="eastAsia" w:ascii="仿宋" w:hAnsi="仿宋" w:eastAsia="仿宋" w:cs="仿宋"/>
          <w:color w:val="auto"/>
          <w:szCs w:val="24"/>
          <w:highlight w:val="none"/>
          <w:lang w:eastAsia="zh-CN"/>
        </w:rPr>
        <w:t>合格</w:t>
      </w:r>
      <w:r>
        <w:rPr>
          <w:rFonts w:hint="eastAsia" w:ascii="仿宋" w:hAnsi="仿宋" w:eastAsia="仿宋" w:cs="仿宋"/>
          <w:color w:val="auto"/>
          <w:szCs w:val="24"/>
          <w:highlight w:val="none"/>
          <w:lang w:val="en-US" w:eastAsia="zh-CN"/>
        </w:rPr>
        <w:t>,</w:t>
      </w:r>
      <w:r>
        <w:rPr>
          <w:rFonts w:hint="eastAsia" w:ascii="仿宋" w:hAnsi="仿宋" w:eastAsia="仿宋" w:cs="仿宋"/>
          <w:color w:val="auto"/>
          <w:szCs w:val="24"/>
          <w:highlight w:val="none"/>
          <w:lang w:eastAsia="zh-CN"/>
        </w:rPr>
        <w:t>成活率</w:t>
      </w:r>
      <w:r>
        <w:rPr>
          <w:rFonts w:hint="eastAsia" w:ascii="仿宋" w:hAnsi="仿宋" w:eastAsia="仿宋" w:cs="仿宋"/>
          <w:color w:val="auto"/>
          <w:szCs w:val="24"/>
          <w:highlight w:val="none"/>
          <w:lang w:val="en-US" w:eastAsia="zh-CN"/>
        </w:rPr>
        <w:t>100%,苗木成活质保期36个月</w:t>
      </w:r>
      <w:r>
        <w:rPr>
          <w:rFonts w:hint="eastAsia" w:ascii="仿宋" w:hAnsi="仿宋" w:eastAsia="仿宋" w:cs="仿宋"/>
          <w:color w:val="auto"/>
          <w:szCs w:val="24"/>
          <w:highlight w:val="none"/>
        </w:rPr>
        <w:t>。</w:t>
      </w:r>
    </w:p>
    <w:p>
      <w:pPr>
        <w:pStyle w:val="3"/>
        <w:spacing w:before="0" w:line="360" w:lineRule="auto"/>
        <w:ind w:firstLine="480" w:firstLineChars="200"/>
        <w:rPr>
          <w:rFonts w:hint="eastAsia" w:ascii="仿宋" w:hAnsi="仿宋" w:eastAsia="仿宋" w:cs="仿宋"/>
          <w:color w:val="auto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Cs w:val="24"/>
          <w:highlight w:val="none"/>
        </w:rPr>
        <w:t>2</w:t>
      </w:r>
      <w:r>
        <w:rPr>
          <w:rFonts w:hint="eastAsia" w:ascii="仿宋" w:hAnsi="仿宋" w:eastAsia="仿宋" w:cs="仿宋"/>
          <w:color w:val="auto"/>
          <w:szCs w:val="24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Cs w:val="24"/>
          <w:highlight w:val="none"/>
        </w:rPr>
        <w:t>规范以现行的</w:t>
      </w:r>
      <w:r>
        <w:rPr>
          <w:rFonts w:hint="eastAsia" w:ascii="仿宋" w:hAnsi="仿宋" w:eastAsia="仿宋" w:cs="仿宋"/>
          <w:color w:val="auto"/>
          <w:szCs w:val="24"/>
          <w:highlight w:val="none"/>
          <w:lang w:eastAsia="zh-CN"/>
        </w:rPr>
        <w:t>绿化养护</w:t>
      </w:r>
      <w:r>
        <w:rPr>
          <w:rFonts w:hint="eastAsia" w:ascii="仿宋" w:hAnsi="仿宋" w:eastAsia="仿宋" w:cs="仿宋"/>
          <w:color w:val="auto"/>
          <w:szCs w:val="24"/>
          <w:highlight w:val="none"/>
        </w:rPr>
        <w:t>国家和行业颁布施行的规范、规程为准。</w:t>
      </w:r>
    </w:p>
    <w:p>
      <w:pPr>
        <w:pStyle w:val="3"/>
        <w:spacing w:before="0" w:line="360" w:lineRule="auto"/>
        <w:ind w:firstLine="480" w:firstLineChars="200"/>
        <w:rPr>
          <w:rFonts w:hint="eastAsia" w:ascii="仿宋" w:hAnsi="仿宋" w:eastAsia="仿宋" w:cs="仿宋"/>
          <w:color w:val="auto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Cs w:val="24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Cs w:val="24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Cs w:val="24"/>
          <w:highlight w:val="none"/>
        </w:rPr>
        <w:t>满足《青龙街道绿化管护扣分考核标准》并完成《青龙街道绿化管护考核》</w:t>
      </w:r>
    </w:p>
    <w:p>
      <w:pPr>
        <w:pStyle w:val="3"/>
        <w:spacing w:before="0" w:line="360" w:lineRule="auto"/>
        <w:ind w:firstLine="480" w:firstLineChars="200"/>
        <w:rPr>
          <w:rFonts w:hint="eastAsia" w:ascii="仿宋" w:hAnsi="仿宋" w:eastAsia="仿宋" w:cs="仿宋"/>
          <w:color w:val="auto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Cs w:val="24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Cs w:val="24"/>
          <w:highlight w:val="none"/>
          <w:lang w:eastAsia="zh-CN"/>
        </w:rPr>
        <w:t>、按相关文件执行，包括但不限于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《江苏省城市园林绿化养护管理分级标准》、《常州市城市绿地养护管理质量标准》、《绿化管养考核实施细则》、《常州市城市绿地养护技术要求》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。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D616E92"/>
    <w:multiLevelType w:val="singleLevel"/>
    <w:tmpl w:val="7D616E9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1YTZhOTFhNTJmMzZlMTNiYjkzYzk2MWY4NDQ1NzEifQ=="/>
  </w:docVars>
  <w:rsids>
    <w:rsidRoot w:val="6DE7477D"/>
    <w:rsid w:val="6DE74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next w:val="1"/>
    <w:qFormat/>
    <w:uiPriority w:val="0"/>
    <w:pPr>
      <w:ind w:firstLine="420" w:firstLineChars="200"/>
    </w:pPr>
  </w:style>
  <w:style w:type="paragraph" w:styleId="3">
    <w:name w:val="Body Text"/>
    <w:basedOn w:val="1"/>
    <w:next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2024-03-20T01:36:00Z</dcterms:created>
  <dc:creator>左学文</dc:creator>
  <cp:lastModifiedBy>左学文</cp:lastModifiedBy>
  <dcterms:modified xsi:type="dcterms:W3CDTF">2024-03-20T01:36:36Z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DCF12FBD4F1C40E68104F2C4B67F0AEC_11</vt:lpwstr>
  </property>
</Properties>
</file>